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EA" w:rsidRPr="00B555B2" w:rsidRDefault="00E049B6" w:rsidP="00B555B2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7578EA" w:rsidRPr="00B555B2">
        <w:rPr>
          <w:b/>
          <w:color w:val="000000"/>
          <w:sz w:val="28"/>
          <w:szCs w:val="28"/>
        </w:rPr>
        <w:t xml:space="preserve"> </w:t>
      </w:r>
      <w:r w:rsidR="00B555B2" w:rsidRPr="00B555B2">
        <w:rPr>
          <w:b/>
          <w:color w:val="000000"/>
          <w:sz w:val="28"/>
          <w:szCs w:val="28"/>
        </w:rPr>
        <w:t>Жилищный кодекс Российской Федерации</w:t>
      </w:r>
      <w:r>
        <w:rPr>
          <w:b/>
          <w:color w:val="000000"/>
          <w:sz w:val="28"/>
          <w:szCs w:val="28"/>
        </w:rPr>
        <w:t xml:space="preserve"> внесены изменения</w:t>
      </w:r>
    </w:p>
    <w:p w:rsidR="007578EA" w:rsidRDefault="007578EA" w:rsidP="007578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78EA" w:rsidRPr="007578EA" w:rsidRDefault="00B555B2" w:rsidP="007578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7578EA" w:rsidRPr="007578EA">
        <w:rPr>
          <w:color w:val="000000"/>
          <w:sz w:val="28"/>
          <w:szCs w:val="28"/>
        </w:rPr>
        <w:t xml:space="preserve">30 июня 2015 года </w:t>
      </w:r>
      <w:r>
        <w:rPr>
          <w:color w:val="000000"/>
          <w:sz w:val="28"/>
          <w:szCs w:val="28"/>
        </w:rPr>
        <w:t>начал действие</w:t>
      </w:r>
      <w:r w:rsidR="007578EA" w:rsidRPr="007578EA">
        <w:rPr>
          <w:color w:val="000000"/>
          <w:sz w:val="28"/>
          <w:szCs w:val="28"/>
        </w:rPr>
        <w:t xml:space="preserve"> Федеральный закон от 29.06.2015</w:t>
      </w:r>
      <w:r>
        <w:rPr>
          <w:color w:val="000000"/>
          <w:sz w:val="28"/>
          <w:szCs w:val="28"/>
        </w:rPr>
        <w:t xml:space="preserve"> г.</w:t>
      </w:r>
      <w:r w:rsidR="007578EA" w:rsidRPr="00757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7578EA" w:rsidRPr="007578EA">
        <w:rPr>
          <w:color w:val="000000"/>
          <w:sz w:val="28"/>
          <w:szCs w:val="28"/>
        </w:rPr>
        <w:t xml:space="preserve">176-ФЗ </w:t>
      </w:r>
      <w:r>
        <w:rPr>
          <w:color w:val="000000"/>
          <w:sz w:val="28"/>
          <w:szCs w:val="28"/>
        </w:rPr>
        <w:t>«</w:t>
      </w:r>
      <w:r w:rsidR="007578EA" w:rsidRPr="007578EA">
        <w:rPr>
          <w:color w:val="000000"/>
          <w:sz w:val="28"/>
          <w:szCs w:val="28"/>
        </w:rPr>
        <w:t>О внесении изменений в Жилищный кодекс Российской Федерации и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="007578EA" w:rsidRPr="007578EA">
        <w:rPr>
          <w:color w:val="000000"/>
          <w:sz w:val="28"/>
          <w:szCs w:val="28"/>
        </w:rPr>
        <w:t>.</w:t>
      </w:r>
    </w:p>
    <w:p w:rsidR="007578EA" w:rsidRPr="007578EA" w:rsidRDefault="007578EA" w:rsidP="007578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578EA">
        <w:rPr>
          <w:color w:val="000000"/>
          <w:sz w:val="28"/>
          <w:szCs w:val="28"/>
        </w:rPr>
        <w:t>Принятым Федеральным законом, к полномочиям органов государственной власти РФ в области жилищных отношений отнесено определение порядка привлечения кредитных или иных заемных средств собственниками помещений в многоквартирном доме (МКД) на проведение капитального ремонта общего имущества в МКД</w:t>
      </w:r>
      <w:r w:rsidR="00B555B2">
        <w:rPr>
          <w:color w:val="000000"/>
          <w:sz w:val="28"/>
          <w:szCs w:val="28"/>
        </w:rPr>
        <w:t>.</w:t>
      </w:r>
      <w:proofErr w:type="gramEnd"/>
    </w:p>
    <w:p w:rsidR="007578EA" w:rsidRPr="007578EA" w:rsidRDefault="00B555B2" w:rsidP="007578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у</w:t>
      </w:r>
      <w:r w:rsidR="007578EA" w:rsidRPr="007578EA">
        <w:rPr>
          <w:color w:val="000000"/>
          <w:sz w:val="28"/>
          <w:szCs w:val="28"/>
        </w:rPr>
        <w:t xml:space="preserve">точнен круг вопросов, отнесенных к компетенции общего собрания собственников помещений в МКД, и установлены формы проведения общего собрания собственников помещений (очное, заочное, </w:t>
      </w:r>
      <w:proofErr w:type="spellStart"/>
      <w:r w:rsidR="007578EA" w:rsidRPr="007578EA">
        <w:rPr>
          <w:color w:val="000000"/>
          <w:sz w:val="28"/>
          <w:szCs w:val="28"/>
        </w:rPr>
        <w:t>очно-заочное</w:t>
      </w:r>
      <w:proofErr w:type="spellEnd"/>
      <w:r w:rsidR="007578EA" w:rsidRPr="007578E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7578EA" w:rsidRPr="007578EA" w:rsidRDefault="00B555B2" w:rsidP="007578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578EA" w:rsidRPr="007578EA">
        <w:rPr>
          <w:color w:val="000000"/>
          <w:sz w:val="28"/>
          <w:szCs w:val="28"/>
        </w:rPr>
        <w:t>точнена структура платы за жилое помещение и коммунальные</w:t>
      </w:r>
      <w:r>
        <w:rPr>
          <w:color w:val="000000"/>
          <w:sz w:val="28"/>
          <w:szCs w:val="28"/>
        </w:rPr>
        <w:t xml:space="preserve"> услуги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</w:t>
      </w:r>
      <w:r w:rsidR="007578EA" w:rsidRPr="007578EA">
        <w:rPr>
          <w:color w:val="000000"/>
          <w:sz w:val="28"/>
          <w:szCs w:val="28"/>
        </w:rPr>
        <w:t>редусмотрено, что лицо, виновное в нарушении порядка расчета платы за коммунальные услуги, повлекшем увеличение размера платы, обязано уплатить потребителю штраф, в размере и порядке, которые установлены Правительством РФ, за исключением случаев, если такое нарушение было устранено до обращения или оплаты потребителем</w:t>
      </w:r>
      <w:r>
        <w:rPr>
          <w:color w:val="000000"/>
          <w:sz w:val="28"/>
          <w:szCs w:val="28"/>
        </w:rPr>
        <w:t>.</w:t>
      </w:r>
    </w:p>
    <w:p w:rsidR="007578EA" w:rsidRPr="007578EA" w:rsidRDefault="00B555B2" w:rsidP="007578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578EA" w:rsidRPr="007578EA">
        <w:rPr>
          <w:color w:val="000000"/>
          <w:sz w:val="28"/>
          <w:szCs w:val="28"/>
        </w:rPr>
        <w:t>корректированы отдельные положения, касающиеся организации проведения капитального ремонта общего имущества в МКД</w:t>
      </w:r>
      <w:r>
        <w:rPr>
          <w:color w:val="000000"/>
          <w:sz w:val="28"/>
          <w:szCs w:val="28"/>
        </w:rPr>
        <w:t>.</w:t>
      </w:r>
    </w:p>
    <w:p w:rsidR="007578EA" w:rsidRDefault="00B555B2" w:rsidP="007578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578EA" w:rsidRPr="007578EA">
        <w:rPr>
          <w:color w:val="000000"/>
          <w:sz w:val="28"/>
          <w:szCs w:val="28"/>
        </w:rPr>
        <w:t xml:space="preserve">силены меры по </w:t>
      </w:r>
      <w:proofErr w:type="gramStart"/>
      <w:r w:rsidR="007578EA" w:rsidRPr="007578EA">
        <w:rPr>
          <w:color w:val="000000"/>
          <w:sz w:val="28"/>
          <w:szCs w:val="28"/>
        </w:rPr>
        <w:t>контролю за</w:t>
      </w:r>
      <w:proofErr w:type="gramEnd"/>
      <w:r w:rsidR="007578EA" w:rsidRPr="007578EA">
        <w:rPr>
          <w:color w:val="000000"/>
          <w:sz w:val="28"/>
          <w:szCs w:val="28"/>
        </w:rPr>
        <w:t xml:space="preserve"> соблюдением требований к лицензированию деятельности по управлению МКД</w:t>
      </w:r>
      <w:r>
        <w:rPr>
          <w:color w:val="000000"/>
          <w:sz w:val="28"/>
          <w:szCs w:val="28"/>
        </w:rPr>
        <w:t>.</w:t>
      </w:r>
    </w:p>
    <w:p w:rsidR="00B555B2" w:rsidRDefault="00B555B2" w:rsidP="00B555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55B2" w:rsidRDefault="00B555B2" w:rsidP="00B555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Разъяснение подготовил </w:t>
      </w:r>
      <w:r w:rsidR="00E049B6">
        <w:rPr>
          <w:color w:val="000000"/>
          <w:sz w:val="28"/>
          <w:szCs w:val="28"/>
        </w:rPr>
        <w:t>помощник прокурора Шимского района Триполев А.В.</w:t>
      </w:r>
    </w:p>
    <w:p w:rsidR="00B555B2" w:rsidRPr="007578EA" w:rsidRDefault="00B555B2" w:rsidP="007578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555B2" w:rsidRPr="007578EA" w:rsidSect="001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EA"/>
    <w:rsid w:val="005B1437"/>
    <w:rsid w:val="007578EA"/>
    <w:rsid w:val="00844573"/>
    <w:rsid w:val="00B555B2"/>
    <w:rsid w:val="00E049B6"/>
    <w:rsid w:val="00F4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5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2015-09-10T12:54:00Z</dcterms:created>
  <dcterms:modified xsi:type="dcterms:W3CDTF">2015-09-10T12:54:00Z</dcterms:modified>
</cp:coreProperties>
</file>