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AB" w:rsidRPr="001022AB" w:rsidRDefault="001022AB" w:rsidP="001022AB">
      <w:pPr>
        <w:pStyle w:val="ConsPlusTitle"/>
        <w:jc w:val="both"/>
        <w:rPr>
          <w:rFonts w:ascii="Times New Roman" w:hAnsi="Times New Roman" w:cs="Times New Roman"/>
          <w:sz w:val="24"/>
          <w:szCs w:val="24"/>
        </w:rPr>
      </w:pPr>
      <w:proofErr w:type="gramStart"/>
      <w:r w:rsidRPr="001022AB">
        <w:rPr>
          <w:rFonts w:ascii="Times New Roman" w:hAnsi="Times New Roman" w:cs="Times New Roman"/>
          <w:sz w:val="24"/>
          <w:szCs w:val="24"/>
        </w:rPr>
        <w:t xml:space="preserve">ОБЛАСТНОЙ ЗАКОН от 23.10.2014 № 639-ОЗ «О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 </w:t>
      </w:r>
      <w:r w:rsidRPr="001022AB">
        <w:rPr>
          <w:rFonts w:ascii="Times New Roman" w:hAnsi="Times New Roman" w:cs="Times New Roman"/>
          <w:b w:val="0"/>
          <w:sz w:val="24"/>
          <w:szCs w:val="24"/>
        </w:rPr>
        <w:t>определяет порядок государственной поддержки граждан, желающих переселиться в сельскую местность Новгородской области в 2015 - 2017 годах за счет средств областного бюджета.</w:t>
      </w:r>
      <w:proofErr w:type="gramEnd"/>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Государственная поддержка осуществляется в форме предоставления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(приобретение) жилья.</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 xml:space="preserve">Социальная выплата на компенсацию (возмещение) расходов граждан по уплате процентов за пользование кредитом (займом) предоставляется за счет средств областного бюджета по кредитным договорам (договорам займа), заключенным в период с 1 января 2015 года по 31 декабря 2017 года сроком до 15 лет </w:t>
      </w:r>
      <w:proofErr w:type="gramStart"/>
      <w:r w:rsidRPr="001022AB">
        <w:rPr>
          <w:rFonts w:ascii="Times New Roman" w:hAnsi="Times New Roman" w:cs="Times New Roman"/>
          <w:sz w:val="24"/>
          <w:szCs w:val="24"/>
        </w:rPr>
        <w:t>на</w:t>
      </w:r>
      <w:proofErr w:type="gramEnd"/>
      <w:r w:rsidRPr="001022AB">
        <w:rPr>
          <w:rFonts w:ascii="Times New Roman" w:hAnsi="Times New Roman" w:cs="Times New Roman"/>
          <w:sz w:val="24"/>
          <w:szCs w:val="24"/>
        </w:rPr>
        <w:t>:</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1) приобретение готового жилья в сельской местности, находящегося в эксплуатации не более 5 лет с момента его ввода;</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2) строительство индивидуального жилого дома в сельской местности;</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3) приобретение квартиры при участии в долевом строительстве жилых домов (квартир) в сельской местности.</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Право на получение социальной выплаты на компенсацию (возмещение) расходов граждан по уплате процентов за пользование кредитом (займом) имеют граждане, при условии:</w:t>
      </w:r>
    </w:p>
    <w:p w:rsidR="001022AB" w:rsidRPr="001022AB" w:rsidRDefault="001022AB" w:rsidP="001022AB">
      <w:pPr>
        <w:pStyle w:val="ConsPlusNormal"/>
        <w:ind w:firstLine="540"/>
        <w:jc w:val="both"/>
        <w:rPr>
          <w:rFonts w:ascii="Times New Roman" w:hAnsi="Times New Roman" w:cs="Times New Roman"/>
          <w:sz w:val="24"/>
          <w:szCs w:val="24"/>
        </w:rPr>
      </w:pPr>
      <w:proofErr w:type="gramStart"/>
      <w:r w:rsidRPr="001022AB">
        <w:rPr>
          <w:rFonts w:ascii="Times New Roman" w:hAnsi="Times New Roman" w:cs="Times New Roman"/>
          <w:sz w:val="24"/>
          <w:szCs w:val="24"/>
        </w:rPr>
        <w:t>1) осуществления трудовой деятельности по трудовым договорам или осуществления индивидуальной предпринимательской деятельности на территории сельской местности или осуществления трудовой деятельности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связанной с обслуживанием населения, проживающего на территории сельской местности Новгородской области;</w:t>
      </w:r>
      <w:proofErr w:type="gramEnd"/>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2) подтверждения привлечения средств работодателя в размере не менее 30 процентов от расчетной стоимости строительства (приобретения) жилья либо согласия гражданина на внесение собственных средств;</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3) наличия собственных и заемных сре</w:t>
      </w:r>
      <w:proofErr w:type="gramStart"/>
      <w:r w:rsidRPr="001022AB">
        <w:rPr>
          <w:rFonts w:ascii="Times New Roman" w:hAnsi="Times New Roman" w:cs="Times New Roman"/>
          <w:sz w:val="24"/>
          <w:szCs w:val="24"/>
        </w:rPr>
        <w:t>дств в р</w:t>
      </w:r>
      <w:proofErr w:type="gramEnd"/>
      <w:r w:rsidRPr="001022AB">
        <w:rPr>
          <w:rFonts w:ascii="Times New Roman" w:hAnsi="Times New Roman" w:cs="Times New Roman"/>
          <w:sz w:val="24"/>
          <w:szCs w:val="24"/>
        </w:rPr>
        <w:t>азмере не менее 70 процентов от расчетной стоимости строительства (приобретения) жилья, в том числе:</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а) собственных сре</w:t>
      </w:r>
      <w:proofErr w:type="gramStart"/>
      <w:r w:rsidRPr="001022AB">
        <w:rPr>
          <w:rFonts w:ascii="Times New Roman" w:hAnsi="Times New Roman" w:cs="Times New Roman"/>
          <w:sz w:val="24"/>
          <w:szCs w:val="24"/>
        </w:rPr>
        <w:t>дств гр</w:t>
      </w:r>
      <w:proofErr w:type="gramEnd"/>
      <w:r w:rsidRPr="001022AB">
        <w:rPr>
          <w:rFonts w:ascii="Times New Roman" w:hAnsi="Times New Roman" w:cs="Times New Roman"/>
          <w:sz w:val="24"/>
          <w:szCs w:val="24"/>
        </w:rPr>
        <w:t>ажданина в размере не менее 10 процентов от расчетной стоимости строительства (приобретения) жилья;</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б) заемных средств, полученных по кредитным договорам (договорам займа) в размере не более 60 процентов от расчетной стоимости строительства (приобретения) жилья (далее - заемные средства).</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Расчетная стоимость строительства (приобретения) жилья определяется из размера общей площади жилого помещения 61,5 кв. метров и стоимости 1 кв. метра общей площади жилья в сельской местности на территории Новгородской области (далее - расчетная стоимость). Стоимость 1 кв. метра общей площади жилья в сельской местности на территории Новгородской области, используемая для определения расчетной стоимости, составляет 25000 рублей.</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Социальная выплата на компенсацию (возмещение) расходов граждан по уплате процентов за пользование кредитом (займом) определяется исходя из суммы заемных средств (не более 60 процентов расчетной стоимости), процентной ставки, указанной в кредитном договоре (договоре займа), но не более 14 процентов годовых и срока, на который заключен кредитный договор (до 15 лет).</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lastRenderedPageBreak/>
        <w:t>Для получения социальной выплаты на компенсацию (возмещение) расходов по уплате процентов по кредитам (займам) гражданин представляет в орган местного самоуправления муниципального района, в который желает переселиться, следующие документы:</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 xml:space="preserve">1) </w:t>
      </w:r>
      <w:hyperlink w:anchor="P367" w:history="1">
        <w:r w:rsidRPr="001022AB">
          <w:rPr>
            <w:rFonts w:ascii="Times New Roman" w:hAnsi="Times New Roman" w:cs="Times New Roman"/>
            <w:color w:val="0000FF"/>
            <w:sz w:val="24"/>
            <w:szCs w:val="24"/>
          </w:rPr>
          <w:t>заявление</w:t>
        </w:r>
      </w:hyperlink>
      <w:r w:rsidRPr="001022AB">
        <w:rPr>
          <w:rFonts w:ascii="Times New Roman" w:hAnsi="Times New Roman" w:cs="Times New Roman"/>
          <w:sz w:val="24"/>
          <w:szCs w:val="24"/>
        </w:rPr>
        <w:t xml:space="preserve"> по форме согласно приложению 2 к настоящему областному закону;</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2) копию паспорта;</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3) справку с места жительства о составе семьи, полученную не ранее 10 дней до дня подачи заявления;</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4) копию трудового договора либо документ, содержащий сведения о государственной регистрации физического лица в качестве индивидуального предпринимателя;</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5) документ, подтверждающий наличие собственных сре</w:t>
      </w:r>
      <w:proofErr w:type="gramStart"/>
      <w:r w:rsidRPr="001022AB">
        <w:rPr>
          <w:rFonts w:ascii="Times New Roman" w:hAnsi="Times New Roman" w:cs="Times New Roman"/>
          <w:sz w:val="24"/>
          <w:szCs w:val="24"/>
        </w:rPr>
        <w:t>дств в р</w:t>
      </w:r>
      <w:proofErr w:type="gramEnd"/>
      <w:r w:rsidRPr="001022AB">
        <w:rPr>
          <w:rFonts w:ascii="Times New Roman" w:hAnsi="Times New Roman" w:cs="Times New Roman"/>
          <w:sz w:val="24"/>
          <w:szCs w:val="24"/>
        </w:rPr>
        <w:t>азмере не менее 10 процентов от расчетной стоимости либо не менее 40 процентов от расчетной стоимости в случае отсутствия соглашения, заключенного между работодателем и гражданином о предоставлении работодателем денежных средств в размере 30 процентов от расчетной стоимости;</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6) заверенную кредитной организацией копию кредитного договора (займа), выписку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7) документ с указанием номера счета гражданина, открытого в кредитной организации для перечисления социальной выплаты на компенсацию (возмещение) расходов по уплате процентов по кредитам (займам);</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8) соглашение, заключенное между работодателем и гражданином, о предоставлении работодателем денежных сре</w:t>
      </w:r>
      <w:proofErr w:type="gramStart"/>
      <w:r w:rsidRPr="001022AB">
        <w:rPr>
          <w:rFonts w:ascii="Times New Roman" w:hAnsi="Times New Roman" w:cs="Times New Roman"/>
          <w:sz w:val="24"/>
          <w:szCs w:val="24"/>
        </w:rPr>
        <w:t>дств в р</w:t>
      </w:r>
      <w:proofErr w:type="gramEnd"/>
      <w:r w:rsidRPr="001022AB">
        <w:rPr>
          <w:rFonts w:ascii="Times New Roman" w:hAnsi="Times New Roman" w:cs="Times New Roman"/>
          <w:sz w:val="24"/>
          <w:szCs w:val="24"/>
        </w:rPr>
        <w:t>азмере 30 процентов от расчетной стоимости, в случае привлечения средств работодателя;</w:t>
      </w:r>
    </w:p>
    <w:p w:rsidR="001022AB" w:rsidRPr="001022AB" w:rsidRDefault="001022AB" w:rsidP="001022AB">
      <w:pPr>
        <w:pStyle w:val="ConsPlusNormal"/>
        <w:ind w:firstLine="540"/>
        <w:jc w:val="both"/>
        <w:rPr>
          <w:rFonts w:ascii="Times New Roman" w:hAnsi="Times New Roman" w:cs="Times New Roman"/>
          <w:sz w:val="24"/>
          <w:szCs w:val="24"/>
        </w:rPr>
      </w:pPr>
      <w:proofErr w:type="gramStart"/>
      <w:r w:rsidRPr="001022AB">
        <w:rPr>
          <w:rFonts w:ascii="Times New Roman" w:hAnsi="Times New Roman" w:cs="Times New Roman"/>
          <w:sz w:val="24"/>
          <w:szCs w:val="24"/>
        </w:rPr>
        <w:t>9) справка с места работы, подтверждающая осуществление гражданином трудовой деятельности, связанной с обслуживанием населения, проживающего на территории сельской местности (для граждан Российской Федерации, осуществляющих трудовую деятельность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Новгородской области, связанную с обслуживанием населения, проживающего на территории сельской местности Новгородской области).</w:t>
      </w:r>
      <w:proofErr w:type="gramEnd"/>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В случае строительства индивидуального жилого дома в сельской местности гражданин дополнительно представляет:</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1) копию правоустанавливающего документа на земельный участок;</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2) копию разрешения на строительство жилого дома;</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3) копию проектной документации.</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В случае приобретения готового жилья в сельской местности гражданин дополнительно представляет:</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1) копию правоустанавливающего документа на приобретаемое жилое помещение;</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2) копию технического плана либо кадастрового или технического паспорта на приобретаемое жилое помещение с указанием даты ввода здания в эксплуатацию.</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В случае приобретения квартиры при участии в долевом строительстве жилых домов (квартир) в сельской местности гражданин дополнительно представляет копию договора об участии в долевом строительстве многоквартирного жилого дома (квартиры) либо договора о передаче квартиры в собственность, зарегистрированного в органе, осуществляющем государственную регистрацию прав на недвижимое имущество и сделок с ним.</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 xml:space="preserve">Гражданин, включенный в список получателей социальной выплаты на компенсацию (возмещение) расходов граждан по уплате процентов за пользование кредитом (займом), ежемесячно до 5 числа месяца, следующего за отчетным периодом, </w:t>
      </w:r>
      <w:r w:rsidRPr="001022AB">
        <w:rPr>
          <w:rFonts w:ascii="Times New Roman" w:hAnsi="Times New Roman" w:cs="Times New Roman"/>
          <w:sz w:val="24"/>
          <w:szCs w:val="24"/>
        </w:rPr>
        <w:lastRenderedPageBreak/>
        <w:t>представляет в орган местного самоуправления:</w:t>
      </w:r>
    </w:p>
    <w:p w:rsidR="001022AB" w:rsidRPr="001022AB" w:rsidRDefault="001022AB" w:rsidP="001022AB">
      <w:pPr>
        <w:pStyle w:val="ConsPlusNormal"/>
        <w:ind w:firstLine="540"/>
        <w:jc w:val="both"/>
        <w:rPr>
          <w:rFonts w:ascii="Times New Roman" w:hAnsi="Times New Roman" w:cs="Times New Roman"/>
          <w:sz w:val="24"/>
          <w:szCs w:val="24"/>
        </w:rPr>
      </w:pPr>
      <w:bookmarkStart w:id="0" w:name="P150"/>
      <w:bookmarkEnd w:id="0"/>
      <w:r w:rsidRPr="001022AB">
        <w:rPr>
          <w:rFonts w:ascii="Times New Roman" w:hAnsi="Times New Roman" w:cs="Times New Roman"/>
          <w:sz w:val="24"/>
          <w:szCs w:val="24"/>
        </w:rPr>
        <w:t>1) справку, подтверждающую место работы в сельской местности;</w:t>
      </w:r>
    </w:p>
    <w:p w:rsidR="001022AB" w:rsidRPr="001022AB" w:rsidRDefault="001022AB" w:rsidP="001022AB">
      <w:pPr>
        <w:pStyle w:val="ConsPlusNormal"/>
        <w:ind w:firstLine="540"/>
        <w:jc w:val="both"/>
        <w:rPr>
          <w:rFonts w:ascii="Times New Roman" w:hAnsi="Times New Roman" w:cs="Times New Roman"/>
          <w:sz w:val="24"/>
          <w:szCs w:val="24"/>
        </w:rPr>
      </w:pPr>
      <w:bookmarkStart w:id="1" w:name="P151"/>
      <w:bookmarkEnd w:id="1"/>
      <w:r w:rsidRPr="001022AB">
        <w:rPr>
          <w:rFonts w:ascii="Times New Roman" w:hAnsi="Times New Roman" w:cs="Times New Roman"/>
          <w:sz w:val="24"/>
          <w:szCs w:val="24"/>
        </w:rPr>
        <w:t>2) документ, подтверждающий выполнение гражданином обязательств по погашению основного долга и уплату начисленных процентов в соответствии с кредитным договором (договором займа), заверенный кредитной организацией.</w:t>
      </w:r>
    </w:p>
    <w:p w:rsidR="001022AB" w:rsidRPr="001022AB" w:rsidRDefault="001022AB" w:rsidP="001022AB">
      <w:pPr>
        <w:pStyle w:val="ConsPlusNormal"/>
        <w:ind w:firstLine="540"/>
        <w:jc w:val="both"/>
        <w:rPr>
          <w:rFonts w:ascii="Times New Roman" w:hAnsi="Times New Roman" w:cs="Times New Roman"/>
          <w:sz w:val="24"/>
          <w:szCs w:val="24"/>
        </w:rPr>
      </w:pPr>
      <w:r w:rsidRPr="001022AB">
        <w:rPr>
          <w:rFonts w:ascii="Times New Roman" w:hAnsi="Times New Roman" w:cs="Times New Roman"/>
          <w:sz w:val="24"/>
          <w:szCs w:val="24"/>
        </w:rPr>
        <w:t>Орган местного самоуправления осуществляет перечисление средств социальной выплаты на компенсацию (возмещение) расходов граждан по уплате процентов за пользование кредитом (займом) на компенсацию (возмещение) расходов граждан по уплате процентов за пользование кредитом (займом) на расчетные счета получателей до 25 числа каждого месяца.</w:t>
      </w:r>
    </w:p>
    <w:p w:rsidR="001022AB" w:rsidRPr="001022AB" w:rsidRDefault="001022AB" w:rsidP="001022AB">
      <w:pPr>
        <w:pStyle w:val="ConsPlusNormal"/>
        <w:jc w:val="both"/>
        <w:rPr>
          <w:rFonts w:ascii="Times New Roman" w:hAnsi="Times New Roman" w:cs="Times New Roman"/>
          <w:sz w:val="24"/>
          <w:szCs w:val="24"/>
        </w:rPr>
      </w:pPr>
    </w:p>
    <w:p w:rsidR="00845B2C" w:rsidRPr="001022AB" w:rsidRDefault="00845B2C">
      <w:pPr>
        <w:rPr>
          <w:sz w:val="24"/>
          <w:szCs w:val="24"/>
        </w:rPr>
      </w:pPr>
    </w:p>
    <w:sectPr w:rsidR="00845B2C" w:rsidRPr="001022AB" w:rsidSect="00845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2AB"/>
    <w:rsid w:val="001022AB"/>
    <w:rsid w:val="00845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2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022A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6390</Characters>
  <Application>Microsoft Office Word</Application>
  <DocSecurity>0</DocSecurity>
  <Lines>53</Lines>
  <Paragraphs>14</Paragraphs>
  <ScaleCrop>false</ScaleCrop>
  <Company>SPecialiST RePack</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Rodion</dc:creator>
  <cp:lastModifiedBy>Rodion</cp:lastModifiedBy>
  <cp:revision>1</cp:revision>
  <dcterms:created xsi:type="dcterms:W3CDTF">2015-09-02T12:21:00Z</dcterms:created>
  <dcterms:modified xsi:type="dcterms:W3CDTF">2015-09-02T12:34:00Z</dcterms:modified>
</cp:coreProperties>
</file>