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1DE" w:rsidRDefault="004B21DE" w:rsidP="00145140">
      <w:pPr>
        <w:jc w:val="center"/>
        <w:rPr>
          <w:b/>
          <w:caps/>
          <w:sz w:val="24"/>
        </w:rPr>
      </w:pPr>
    </w:p>
    <w:tbl>
      <w:tblPr>
        <w:tblStyle w:val="a9"/>
        <w:tblW w:w="0" w:type="auto"/>
        <w:tblLayout w:type="fixed"/>
        <w:tblLook w:val="04A0"/>
      </w:tblPr>
      <w:tblGrid>
        <w:gridCol w:w="4531"/>
        <w:gridCol w:w="4814"/>
      </w:tblGrid>
      <w:tr w:rsidR="004B21DE" w:rsidTr="004B21DE">
        <w:tc>
          <w:tcPr>
            <w:tcW w:w="4531" w:type="dxa"/>
            <w:tcBorders>
              <w:top w:val="single" w:sz="4" w:space="0" w:color="auto"/>
              <w:left w:val="single" w:sz="4" w:space="0" w:color="auto"/>
              <w:bottom w:val="single" w:sz="4" w:space="0" w:color="auto"/>
              <w:right w:val="single" w:sz="4" w:space="0" w:color="auto"/>
            </w:tcBorders>
          </w:tcPr>
          <w:p w:rsidR="004B21DE" w:rsidRDefault="004B21DE">
            <w:pPr>
              <w:jc w:val="both"/>
              <w:rPr>
                <w:b/>
                <w:bCs/>
                <w:color w:val="00000A"/>
                <w:sz w:val="28"/>
                <w:szCs w:val="28"/>
              </w:rPr>
            </w:pPr>
          </w:p>
        </w:tc>
        <w:tc>
          <w:tcPr>
            <w:tcW w:w="4814" w:type="dxa"/>
            <w:tcBorders>
              <w:top w:val="single" w:sz="4" w:space="0" w:color="auto"/>
              <w:left w:val="single" w:sz="4" w:space="0" w:color="auto"/>
              <w:bottom w:val="single" w:sz="4" w:space="0" w:color="auto"/>
              <w:right w:val="single" w:sz="4" w:space="0" w:color="auto"/>
            </w:tcBorders>
            <w:hideMark/>
          </w:tcPr>
          <w:p w:rsidR="004B21DE" w:rsidRDefault="004B21DE">
            <w:pPr>
              <w:jc w:val="right"/>
              <w:rPr>
                <w:color w:val="00000A"/>
                <w:sz w:val="28"/>
                <w:szCs w:val="28"/>
              </w:rPr>
            </w:pPr>
            <w:r>
              <w:rPr>
                <w:color w:val="00000A"/>
                <w:sz w:val="28"/>
                <w:szCs w:val="28"/>
              </w:rPr>
              <w:t>Приложение 3</w:t>
            </w:r>
          </w:p>
          <w:p w:rsidR="004B21DE" w:rsidRDefault="004B21DE">
            <w:pPr>
              <w:jc w:val="right"/>
              <w:rPr>
                <w:color w:val="00000A"/>
                <w:sz w:val="28"/>
                <w:szCs w:val="28"/>
              </w:rPr>
            </w:pPr>
            <w:r>
              <w:rPr>
                <w:color w:val="00000A"/>
                <w:sz w:val="28"/>
                <w:szCs w:val="28"/>
              </w:rPr>
              <w:t>к Правилам благоустройства территории Шимского городского поселения</w:t>
            </w:r>
          </w:p>
        </w:tc>
      </w:tr>
    </w:tbl>
    <w:p w:rsidR="004B21DE" w:rsidRDefault="004B21DE" w:rsidP="004B21DE">
      <w:pPr>
        <w:jc w:val="both"/>
        <w:rPr>
          <w:color w:val="00000A"/>
          <w:sz w:val="28"/>
          <w:szCs w:val="28"/>
        </w:rPr>
      </w:pPr>
    </w:p>
    <w:p w:rsidR="004B21DE" w:rsidRDefault="004B21DE" w:rsidP="004B21DE">
      <w:pPr>
        <w:widowControl w:val="0"/>
        <w:autoSpaceDE w:val="0"/>
        <w:autoSpaceDN w:val="0"/>
        <w:adjustRightInd w:val="0"/>
        <w:jc w:val="center"/>
        <w:rPr>
          <w:b/>
          <w:sz w:val="28"/>
          <w:szCs w:val="28"/>
          <w:lang w:eastAsia="zh-CN"/>
        </w:rPr>
      </w:pPr>
      <w:r>
        <w:rPr>
          <w:b/>
          <w:sz w:val="28"/>
          <w:szCs w:val="28"/>
          <w:lang w:eastAsia="zh-CN"/>
        </w:rPr>
        <w:t>Правила</w:t>
      </w:r>
    </w:p>
    <w:p w:rsidR="004B21DE" w:rsidRDefault="004B21DE" w:rsidP="004B21DE">
      <w:pPr>
        <w:widowControl w:val="0"/>
        <w:autoSpaceDE w:val="0"/>
        <w:autoSpaceDN w:val="0"/>
        <w:adjustRightInd w:val="0"/>
        <w:jc w:val="center"/>
        <w:rPr>
          <w:b/>
          <w:bCs/>
          <w:sz w:val="28"/>
          <w:szCs w:val="28"/>
          <w:lang w:eastAsia="zh-CN"/>
        </w:rPr>
      </w:pPr>
      <w:r>
        <w:rPr>
          <w:b/>
          <w:sz w:val="28"/>
          <w:szCs w:val="28"/>
          <w:lang w:eastAsia="zh-CN"/>
        </w:rPr>
        <w:t xml:space="preserve">размещения и содержания информационных конструкций (вывесок) </w:t>
      </w:r>
      <w:proofErr w:type="gramStart"/>
      <w:r>
        <w:rPr>
          <w:b/>
          <w:bCs/>
          <w:sz w:val="28"/>
          <w:szCs w:val="28"/>
          <w:lang w:eastAsia="zh-CN"/>
        </w:rPr>
        <w:t>на</w:t>
      </w:r>
      <w:proofErr w:type="gramEnd"/>
      <w:r>
        <w:rPr>
          <w:b/>
          <w:bCs/>
          <w:sz w:val="28"/>
          <w:szCs w:val="28"/>
          <w:lang w:eastAsia="zh-CN"/>
        </w:rPr>
        <w:t xml:space="preserve"> </w:t>
      </w:r>
    </w:p>
    <w:p w:rsidR="004B21DE" w:rsidRDefault="004B21DE" w:rsidP="004B21DE">
      <w:pPr>
        <w:widowControl w:val="0"/>
        <w:autoSpaceDE w:val="0"/>
        <w:autoSpaceDN w:val="0"/>
        <w:adjustRightInd w:val="0"/>
        <w:jc w:val="center"/>
        <w:rPr>
          <w:b/>
          <w:bCs/>
          <w:sz w:val="28"/>
          <w:szCs w:val="28"/>
          <w:lang w:eastAsia="zh-CN"/>
        </w:rPr>
      </w:pPr>
      <w:r>
        <w:rPr>
          <w:b/>
          <w:bCs/>
          <w:sz w:val="28"/>
          <w:szCs w:val="28"/>
          <w:lang w:eastAsia="zh-CN"/>
        </w:rPr>
        <w:t xml:space="preserve">территории муниципального образования </w:t>
      </w:r>
      <w:bookmarkStart w:id="0" w:name="Par51"/>
      <w:bookmarkEnd w:id="0"/>
    </w:p>
    <w:p w:rsidR="004B21DE" w:rsidRDefault="004B21DE" w:rsidP="00145140">
      <w:pPr>
        <w:jc w:val="center"/>
        <w:rPr>
          <w:b/>
          <w:caps/>
          <w:sz w:val="24"/>
        </w:rPr>
      </w:pPr>
    </w:p>
    <w:p w:rsidR="004B21DE" w:rsidRDefault="004B21DE" w:rsidP="004B21DE">
      <w:pPr>
        <w:rPr>
          <w:b/>
          <w:caps/>
          <w:sz w:val="24"/>
        </w:rPr>
      </w:pPr>
    </w:p>
    <w:p w:rsidR="00607E10" w:rsidRPr="00640EE3" w:rsidRDefault="007C5241" w:rsidP="007C5241">
      <w:pPr>
        <w:ind w:firstLine="709"/>
        <w:jc w:val="center"/>
        <w:rPr>
          <w:b/>
          <w:sz w:val="24"/>
          <w:szCs w:val="24"/>
        </w:rPr>
      </w:pPr>
      <w:r>
        <w:rPr>
          <w:b/>
          <w:sz w:val="24"/>
          <w:szCs w:val="24"/>
        </w:rPr>
        <w:t>1. Общие положения</w:t>
      </w:r>
    </w:p>
    <w:p w:rsidR="00607E10" w:rsidRPr="00640EE3" w:rsidRDefault="00607E10" w:rsidP="00607E10">
      <w:pPr>
        <w:ind w:firstLine="709"/>
        <w:rPr>
          <w:b/>
          <w:sz w:val="24"/>
          <w:szCs w:val="24"/>
        </w:rPr>
      </w:pPr>
    </w:p>
    <w:p w:rsidR="00607E10" w:rsidRPr="00640EE3" w:rsidRDefault="00607E10" w:rsidP="00607E10">
      <w:pPr>
        <w:ind w:firstLine="709"/>
        <w:jc w:val="both"/>
        <w:rPr>
          <w:sz w:val="24"/>
          <w:szCs w:val="24"/>
        </w:rPr>
      </w:pPr>
      <w:r w:rsidRPr="00640EE3">
        <w:rPr>
          <w:sz w:val="24"/>
          <w:szCs w:val="24"/>
        </w:rPr>
        <w:t>1. Настоящие Правила размещения и содержа</w:t>
      </w:r>
      <w:r w:rsidR="000027B0">
        <w:rPr>
          <w:sz w:val="24"/>
          <w:szCs w:val="24"/>
        </w:rPr>
        <w:t xml:space="preserve">ния информационных конструкций </w:t>
      </w:r>
      <w:r w:rsidRPr="00640EE3">
        <w:rPr>
          <w:sz w:val="24"/>
          <w:szCs w:val="24"/>
        </w:rPr>
        <w:t xml:space="preserve"> </w:t>
      </w:r>
      <w:r w:rsidR="000027B0">
        <w:rPr>
          <w:sz w:val="24"/>
          <w:szCs w:val="24"/>
        </w:rPr>
        <w:t>(</w:t>
      </w:r>
      <w:r w:rsidRPr="00640EE3">
        <w:rPr>
          <w:sz w:val="24"/>
          <w:szCs w:val="24"/>
        </w:rPr>
        <w:t>вывесок</w:t>
      </w:r>
      <w:r w:rsidR="000027B0">
        <w:rPr>
          <w:sz w:val="24"/>
          <w:szCs w:val="24"/>
        </w:rPr>
        <w:t>) на территории Шимского городского поселения</w:t>
      </w:r>
      <w:r w:rsidRPr="00640EE3">
        <w:rPr>
          <w:sz w:val="24"/>
          <w:szCs w:val="24"/>
        </w:rPr>
        <w:t xml:space="preserve"> (далее - Правила) определяют виды информационных конструкций, размещаемых </w:t>
      </w:r>
      <w:r w:rsidR="000027B0">
        <w:rPr>
          <w:sz w:val="24"/>
          <w:szCs w:val="24"/>
        </w:rPr>
        <w:t>на территории  Шимского городского поселения  (далее – городское поселение</w:t>
      </w:r>
      <w:r w:rsidRPr="00640EE3">
        <w:rPr>
          <w:sz w:val="24"/>
          <w:szCs w:val="24"/>
        </w:rPr>
        <w:t xml:space="preserve">), устанавливают требования к указанным информационным конструкциям, их размещению и содержанию.     </w:t>
      </w:r>
    </w:p>
    <w:p w:rsidR="00607E10" w:rsidRPr="00640EE3" w:rsidRDefault="00607E10" w:rsidP="00607E10">
      <w:pPr>
        <w:ind w:firstLine="709"/>
        <w:jc w:val="both"/>
        <w:rPr>
          <w:sz w:val="24"/>
          <w:szCs w:val="24"/>
        </w:rPr>
      </w:pPr>
      <w:r w:rsidRPr="00640EE3">
        <w:rPr>
          <w:sz w:val="24"/>
          <w:szCs w:val="24"/>
        </w:rPr>
        <w:t>2. Информационная конструкция - объект благоустройства, выполняющий функцию информирования населен</w:t>
      </w:r>
      <w:r w:rsidR="000027B0">
        <w:rPr>
          <w:sz w:val="24"/>
          <w:szCs w:val="24"/>
        </w:rPr>
        <w:t>ия городского поселения</w:t>
      </w:r>
      <w:r w:rsidRPr="00640EE3">
        <w:rPr>
          <w:sz w:val="24"/>
          <w:szCs w:val="24"/>
        </w:rPr>
        <w:t xml:space="preserve"> и соответствующий требованиям, установленным настоящими Правилами.</w:t>
      </w:r>
    </w:p>
    <w:p w:rsidR="00607E10" w:rsidRPr="00640EE3" w:rsidRDefault="00607E10" w:rsidP="00607E10">
      <w:pPr>
        <w:ind w:firstLine="709"/>
        <w:jc w:val="both"/>
        <w:rPr>
          <w:sz w:val="24"/>
          <w:szCs w:val="24"/>
        </w:rPr>
      </w:pPr>
      <w:r w:rsidRPr="00640EE3">
        <w:rPr>
          <w:sz w:val="24"/>
          <w:szCs w:val="24"/>
        </w:rPr>
        <w:t>3. Н</w:t>
      </w:r>
      <w:r w:rsidR="000027B0">
        <w:rPr>
          <w:sz w:val="24"/>
          <w:szCs w:val="24"/>
        </w:rPr>
        <w:t>а территории городского поселения</w:t>
      </w:r>
      <w:r w:rsidRPr="00640EE3">
        <w:rPr>
          <w:sz w:val="24"/>
          <w:szCs w:val="24"/>
        </w:rPr>
        <w:t xml:space="preserve"> осуществляется размещение информационных конструкций следующих видов:</w:t>
      </w:r>
    </w:p>
    <w:p w:rsidR="00607E10" w:rsidRPr="00640EE3" w:rsidRDefault="00607E10" w:rsidP="00607E10">
      <w:pPr>
        <w:ind w:firstLine="708"/>
        <w:jc w:val="both"/>
        <w:rPr>
          <w:sz w:val="24"/>
          <w:szCs w:val="24"/>
        </w:rPr>
      </w:pPr>
      <w:r w:rsidRPr="00640EE3">
        <w:rPr>
          <w:sz w:val="24"/>
          <w:szCs w:val="24"/>
        </w:rPr>
        <w:t>3.1.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 </w:t>
      </w:r>
    </w:p>
    <w:p w:rsidR="00607E10" w:rsidRPr="00640EE3" w:rsidRDefault="00607E10" w:rsidP="00607E10">
      <w:pPr>
        <w:ind w:firstLine="708"/>
        <w:jc w:val="both"/>
        <w:rPr>
          <w:sz w:val="24"/>
          <w:szCs w:val="24"/>
        </w:rPr>
      </w:pPr>
      <w:r w:rsidRPr="00640EE3">
        <w:rPr>
          <w:sz w:val="24"/>
          <w:szCs w:val="24"/>
        </w:rPr>
        <w:t>б) сведения, размещаемые в случаях, предусмотренных Федеральным законом от 07.02.1992 № 2300-1 "О защите прав потребителей" (ред. от 24.04.2020).</w:t>
      </w:r>
    </w:p>
    <w:p w:rsidR="00607E10" w:rsidRPr="00640EE3" w:rsidRDefault="00607E10" w:rsidP="00607E10">
      <w:pPr>
        <w:ind w:firstLine="708"/>
        <w:jc w:val="both"/>
        <w:rPr>
          <w:sz w:val="24"/>
          <w:szCs w:val="24"/>
        </w:rPr>
      </w:pPr>
      <w:r w:rsidRPr="00640EE3">
        <w:rPr>
          <w:sz w:val="24"/>
          <w:szCs w:val="24"/>
        </w:rPr>
        <w:t xml:space="preserve">3.2. </w:t>
      </w:r>
      <w:proofErr w:type="gramStart"/>
      <w:r w:rsidRPr="00640EE3">
        <w:rPr>
          <w:sz w:val="24"/>
          <w:szCs w:val="24"/>
        </w:rPr>
        <w:t>Указатели наименований улиц, площадей, проездов, переулков, скверов, аллей, путепроводов, а также указатели номеров домов, картографической информации, маршрутов (схемы) движени</w:t>
      </w:r>
      <w:r w:rsidR="00145140">
        <w:rPr>
          <w:sz w:val="24"/>
          <w:szCs w:val="24"/>
        </w:rPr>
        <w:t>я и расписания</w:t>
      </w:r>
      <w:r w:rsidRPr="00640EE3">
        <w:rPr>
          <w:sz w:val="24"/>
          <w:szCs w:val="24"/>
        </w:rPr>
        <w:t xml:space="preserve"> пассажирского транспорта;</w:t>
      </w:r>
      <w:proofErr w:type="gramEnd"/>
    </w:p>
    <w:p w:rsidR="00607E10" w:rsidRPr="00640EE3" w:rsidRDefault="00607E10" w:rsidP="00607E10">
      <w:pPr>
        <w:ind w:firstLine="708"/>
        <w:jc w:val="both"/>
        <w:rPr>
          <w:sz w:val="24"/>
          <w:szCs w:val="24"/>
        </w:rPr>
      </w:pPr>
      <w:r w:rsidRPr="00640EE3">
        <w:rPr>
          <w:sz w:val="24"/>
          <w:szCs w:val="24"/>
        </w:rPr>
        <w:t xml:space="preserve">3.3. Информационные щиты, информационные стенды и иные технические средства стабильного территориального размещения, туристические навигационные и информационные знаки (туристические указатели, знаки с </w:t>
      </w:r>
      <w:r w:rsidRPr="00640EE3">
        <w:rPr>
          <w:sz w:val="24"/>
          <w:szCs w:val="24"/>
          <w:lang w:val="en-US"/>
        </w:rPr>
        <w:t>QR</w:t>
      </w:r>
      <w:r w:rsidRPr="00640EE3">
        <w:rPr>
          <w:sz w:val="24"/>
          <w:szCs w:val="24"/>
        </w:rPr>
        <w:t xml:space="preserve">-кодом). </w:t>
      </w:r>
    </w:p>
    <w:p w:rsidR="00607E10" w:rsidRPr="00640EE3" w:rsidRDefault="00607E10" w:rsidP="00607E10">
      <w:pPr>
        <w:ind w:firstLine="709"/>
        <w:jc w:val="both"/>
        <w:rPr>
          <w:sz w:val="24"/>
          <w:szCs w:val="24"/>
        </w:rPr>
      </w:pPr>
      <w:r w:rsidRPr="00640EE3">
        <w:rPr>
          <w:sz w:val="24"/>
          <w:szCs w:val="24"/>
        </w:rPr>
        <w:t xml:space="preserve">4. Содержание информационных конструкций осуществляется собственниками (правообладателями) данных объектов. </w:t>
      </w:r>
    </w:p>
    <w:p w:rsidR="00607E10" w:rsidRPr="00640EE3" w:rsidRDefault="00607E10" w:rsidP="00607E10">
      <w:pPr>
        <w:ind w:firstLine="709"/>
        <w:jc w:val="both"/>
        <w:rPr>
          <w:sz w:val="24"/>
          <w:szCs w:val="24"/>
        </w:rPr>
      </w:pPr>
      <w:r w:rsidRPr="00640EE3">
        <w:rPr>
          <w:sz w:val="24"/>
          <w:szCs w:val="24"/>
        </w:rPr>
        <w:t xml:space="preserve">5. В случае, если здание  либо земельный участок не находятся в собственности органов местного </w:t>
      </w:r>
      <w:r w:rsidR="007D4B60">
        <w:rPr>
          <w:sz w:val="24"/>
          <w:szCs w:val="24"/>
        </w:rPr>
        <w:t>самоуправления</w:t>
      </w:r>
      <w:r w:rsidRPr="00640EE3">
        <w:rPr>
          <w:sz w:val="24"/>
          <w:szCs w:val="24"/>
        </w:rPr>
        <w:t xml:space="preserve"> для </w:t>
      </w:r>
      <w:r w:rsidR="007D4B60">
        <w:rPr>
          <w:sz w:val="24"/>
          <w:szCs w:val="24"/>
        </w:rPr>
        <w:t>размещения необходимо</w:t>
      </w:r>
      <w:r w:rsidRPr="00640EE3">
        <w:rPr>
          <w:sz w:val="24"/>
          <w:szCs w:val="24"/>
        </w:rPr>
        <w:t xml:space="preserve"> письменное согласие собственника (собственников) здания и (или) земельного участка, на котором предполагается установка информационной конструкции.</w:t>
      </w:r>
    </w:p>
    <w:p w:rsidR="00607E10" w:rsidRPr="00640EE3" w:rsidRDefault="00607E10" w:rsidP="00607E10">
      <w:pPr>
        <w:ind w:firstLine="709"/>
        <w:jc w:val="both"/>
        <w:rPr>
          <w:sz w:val="24"/>
          <w:szCs w:val="24"/>
        </w:rPr>
      </w:pPr>
      <w:r w:rsidRPr="00640EE3">
        <w:rPr>
          <w:sz w:val="24"/>
          <w:szCs w:val="24"/>
        </w:rPr>
        <w:t xml:space="preserve">6. Письменное согласие собственников помещений в многоквартирном доме, на котором предполагается установка информационной </w:t>
      </w:r>
      <w:proofErr w:type="gramStart"/>
      <w:r w:rsidRPr="00640EE3">
        <w:rPr>
          <w:sz w:val="24"/>
          <w:szCs w:val="24"/>
        </w:rPr>
        <w:t>конструкции</w:t>
      </w:r>
      <w:proofErr w:type="gramEnd"/>
      <w:r w:rsidRPr="00640EE3">
        <w:rPr>
          <w:sz w:val="24"/>
          <w:szCs w:val="24"/>
        </w:rPr>
        <w:t xml:space="preserve"> оформляется решением общего собрания собственников помещений данного многоквартирного дома, проведенного </w:t>
      </w:r>
      <w:proofErr w:type="gramStart"/>
      <w:r w:rsidRPr="00640EE3">
        <w:rPr>
          <w:sz w:val="24"/>
          <w:szCs w:val="24"/>
        </w:rPr>
        <w:lastRenderedPageBreak/>
        <w:t xml:space="preserve">в форме очного, заочного, </w:t>
      </w:r>
      <w:proofErr w:type="spellStart"/>
      <w:r w:rsidRPr="00640EE3">
        <w:rPr>
          <w:sz w:val="24"/>
          <w:szCs w:val="24"/>
        </w:rPr>
        <w:t>очно-заочного</w:t>
      </w:r>
      <w:proofErr w:type="spellEnd"/>
      <w:r w:rsidRPr="00640EE3">
        <w:rPr>
          <w:sz w:val="24"/>
          <w:szCs w:val="24"/>
        </w:rPr>
        <w:t xml:space="preserve"> голосования, принятого в соответствии с  требованиями части 1 статьи 46 Жилищного кодекса Российской Федерации, либо оформляется письменным согласием  лица, уполномоченного решением общего собрания собственников помещений в данном многоквартирном доме на заключение договоров об использовании общего имущества собственников помещений в многоквартирном доме на условиях определенных решением общего собрания.</w:t>
      </w:r>
      <w:proofErr w:type="gramEnd"/>
    </w:p>
    <w:p w:rsidR="00607E10" w:rsidRPr="00640EE3" w:rsidRDefault="00607E10" w:rsidP="00607E10">
      <w:pPr>
        <w:ind w:firstLine="709"/>
        <w:jc w:val="both"/>
        <w:rPr>
          <w:sz w:val="24"/>
          <w:szCs w:val="24"/>
        </w:rPr>
      </w:pPr>
      <w:r w:rsidRPr="00640EE3">
        <w:rPr>
          <w:sz w:val="24"/>
          <w:szCs w:val="24"/>
        </w:rPr>
        <w:t xml:space="preserve">7. </w:t>
      </w:r>
      <w:proofErr w:type="gramStart"/>
      <w:r w:rsidRPr="00640EE3">
        <w:rPr>
          <w:sz w:val="24"/>
          <w:szCs w:val="24"/>
        </w:rPr>
        <w:t xml:space="preserve">Внешний вид и место размещения информационных конструкций и вывесок определяется в соответствии с </w:t>
      </w:r>
      <w:proofErr w:type="spellStart"/>
      <w:r w:rsidRPr="00640EE3">
        <w:rPr>
          <w:sz w:val="24"/>
          <w:szCs w:val="24"/>
        </w:rPr>
        <w:t>дизайн-проектом</w:t>
      </w:r>
      <w:proofErr w:type="spellEnd"/>
      <w:r w:rsidRPr="00640EE3">
        <w:rPr>
          <w:sz w:val="24"/>
          <w:szCs w:val="24"/>
        </w:rPr>
        <w:t>, разработанным и согласованным в соответствии с требованиям настоящих Правил.</w:t>
      </w:r>
      <w:proofErr w:type="gramEnd"/>
    </w:p>
    <w:p w:rsidR="00607E10" w:rsidRPr="00640EE3" w:rsidRDefault="00607E10" w:rsidP="00607E10">
      <w:pPr>
        <w:ind w:firstLine="709"/>
        <w:jc w:val="both"/>
        <w:rPr>
          <w:sz w:val="24"/>
          <w:szCs w:val="24"/>
        </w:rPr>
      </w:pPr>
      <w:r w:rsidRPr="00640EE3">
        <w:rPr>
          <w:sz w:val="24"/>
          <w:szCs w:val="24"/>
        </w:rPr>
        <w:t xml:space="preserve">8. </w:t>
      </w:r>
      <w:proofErr w:type="gramStart"/>
      <w:r w:rsidRPr="00640EE3">
        <w:rPr>
          <w:sz w:val="24"/>
          <w:szCs w:val="24"/>
        </w:rPr>
        <w:t>Размещение информационных конструкций н</w:t>
      </w:r>
      <w:r w:rsidR="007D4B60">
        <w:rPr>
          <w:sz w:val="24"/>
          <w:szCs w:val="24"/>
        </w:rPr>
        <w:t>а территории городского поселения</w:t>
      </w:r>
      <w:r w:rsidRPr="00640EE3">
        <w:rPr>
          <w:sz w:val="24"/>
          <w:szCs w:val="24"/>
        </w:rPr>
        <w:t xml:space="preserve">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w:t>
      </w:r>
      <w:proofErr w:type="gramEnd"/>
      <w:r w:rsidRPr="00640EE3">
        <w:rPr>
          <w:sz w:val="24"/>
          <w:szCs w:val="24"/>
        </w:rPr>
        <w:t xml:space="preserve"> вещном </w:t>
      </w:r>
      <w:proofErr w:type="gramStart"/>
      <w:r w:rsidRPr="00640EE3">
        <w:rPr>
          <w:sz w:val="24"/>
          <w:szCs w:val="24"/>
        </w:rPr>
        <w:t>праве</w:t>
      </w:r>
      <w:proofErr w:type="gramEnd"/>
      <w:r w:rsidRPr="00640EE3">
        <w:rPr>
          <w:sz w:val="24"/>
          <w:szCs w:val="24"/>
        </w:rPr>
        <w:t>.</w:t>
      </w:r>
    </w:p>
    <w:p w:rsidR="00607E10" w:rsidRPr="00640EE3" w:rsidRDefault="00607E10" w:rsidP="00607E10">
      <w:pPr>
        <w:ind w:firstLine="709"/>
        <w:jc w:val="both"/>
        <w:rPr>
          <w:sz w:val="24"/>
          <w:szCs w:val="24"/>
        </w:rPr>
      </w:pPr>
      <w:r w:rsidRPr="00640EE3">
        <w:rPr>
          <w:sz w:val="24"/>
          <w:szCs w:val="24"/>
        </w:rPr>
        <w:t>9</w:t>
      </w:r>
      <w:r w:rsidR="007D4B60">
        <w:rPr>
          <w:sz w:val="24"/>
          <w:szCs w:val="24"/>
        </w:rPr>
        <w:t>. Информационные конструкции,</w:t>
      </w:r>
      <w:r w:rsidRPr="00640EE3">
        <w:rPr>
          <w:sz w:val="24"/>
          <w:szCs w:val="24"/>
        </w:rPr>
        <w:t xml:space="preserve"> должны быть безопасны для эксплуатации,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607E10" w:rsidRPr="00640EE3" w:rsidRDefault="00607E10" w:rsidP="00607E10">
      <w:pPr>
        <w:ind w:firstLine="709"/>
        <w:jc w:val="both"/>
        <w:rPr>
          <w:vanish/>
          <w:sz w:val="24"/>
          <w:szCs w:val="24"/>
        </w:rPr>
      </w:pPr>
      <w:r w:rsidRPr="00640EE3">
        <w:rPr>
          <w:sz w:val="24"/>
          <w:szCs w:val="24"/>
        </w:rPr>
        <w:t xml:space="preserve">10. </w:t>
      </w:r>
      <w:r w:rsidRPr="00640EE3">
        <w:rPr>
          <w:vanish/>
          <w:sz w:val="24"/>
          <w:szCs w:val="24"/>
        </w:rPr>
        <w:t>(см. текст в предыдущей редакции)</w:t>
      </w:r>
    </w:p>
    <w:p w:rsidR="00607E10" w:rsidRPr="00640EE3" w:rsidRDefault="00607E10" w:rsidP="00607E10">
      <w:pPr>
        <w:ind w:firstLine="709"/>
        <w:jc w:val="both"/>
        <w:rPr>
          <w:color w:val="FF0000"/>
          <w:sz w:val="24"/>
          <w:szCs w:val="24"/>
        </w:rPr>
      </w:pPr>
      <w:r w:rsidRPr="00640EE3">
        <w:rPr>
          <w:sz w:val="24"/>
          <w:szCs w:val="24"/>
        </w:rP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607E10" w:rsidRPr="00640EE3" w:rsidRDefault="00607E10" w:rsidP="00607E10">
      <w:pPr>
        <w:ind w:firstLine="709"/>
        <w:jc w:val="both"/>
        <w:rPr>
          <w:vanish/>
          <w:sz w:val="24"/>
          <w:szCs w:val="24"/>
        </w:rPr>
      </w:pPr>
      <w:r w:rsidRPr="00640EE3">
        <w:rPr>
          <w:vanish/>
          <w:sz w:val="24"/>
          <w:szCs w:val="24"/>
        </w:rPr>
        <w:t>(см. текст в предыдущей редакции)</w:t>
      </w:r>
    </w:p>
    <w:p w:rsidR="00607E10" w:rsidRPr="00640EE3" w:rsidRDefault="00607E10" w:rsidP="00607E10">
      <w:pPr>
        <w:ind w:firstLine="709"/>
        <w:jc w:val="both"/>
        <w:rPr>
          <w:sz w:val="24"/>
          <w:szCs w:val="24"/>
        </w:rPr>
      </w:pPr>
    </w:p>
    <w:p w:rsidR="00607E10" w:rsidRPr="00640EE3" w:rsidRDefault="00607E10" w:rsidP="007C5241">
      <w:pPr>
        <w:ind w:firstLine="709"/>
        <w:jc w:val="center"/>
        <w:rPr>
          <w:b/>
          <w:sz w:val="24"/>
          <w:szCs w:val="24"/>
        </w:rPr>
      </w:pPr>
      <w:r w:rsidRPr="00640EE3">
        <w:rPr>
          <w:b/>
          <w:sz w:val="24"/>
          <w:szCs w:val="24"/>
        </w:rPr>
        <w:t xml:space="preserve">2. </w:t>
      </w:r>
      <w:r w:rsidR="007C5241">
        <w:rPr>
          <w:b/>
          <w:sz w:val="24"/>
          <w:szCs w:val="24"/>
        </w:rPr>
        <w:t>Требования к размещению вывесок</w:t>
      </w:r>
    </w:p>
    <w:p w:rsidR="00607E10" w:rsidRPr="00640EE3" w:rsidRDefault="00607E10" w:rsidP="00607E10">
      <w:pPr>
        <w:ind w:firstLine="709"/>
        <w:jc w:val="both"/>
        <w:rPr>
          <w:b/>
          <w:sz w:val="24"/>
          <w:szCs w:val="24"/>
        </w:rPr>
      </w:pPr>
    </w:p>
    <w:p w:rsidR="00607E10" w:rsidRPr="00640EE3" w:rsidRDefault="00607E10" w:rsidP="00607E10">
      <w:pPr>
        <w:ind w:firstLine="709"/>
        <w:jc w:val="both"/>
        <w:rPr>
          <w:sz w:val="24"/>
          <w:szCs w:val="24"/>
        </w:rPr>
      </w:pPr>
      <w:r w:rsidRPr="00640EE3">
        <w:rPr>
          <w:sz w:val="24"/>
          <w:szCs w:val="24"/>
        </w:rPr>
        <w:t>1. Вывески размещаются на фасадах, крышах, на (в) витринах зданий, строений, сооружений.</w:t>
      </w:r>
    </w:p>
    <w:p w:rsidR="00607E10" w:rsidRPr="00640EE3" w:rsidRDefault="00607E10" w:rsidP="00607E10">
      <w:pPr>
        <w:ind w:firstLine="709"/>
        <w:jc w:val="both"/>
        <w:rPr>
          <w:sz w:val="24"/>
          <w:szCs w:val="24"/>
        </w:rPr>
      </w:pPr>
      <w:r w:rsidRPr="00640EE3">
        <w:rPr>
          <w:sz w:val="24"/>
          <w:szCs w:val="24"/>
        </w:rPr>
        <w:t>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607E10" w:rsidRPr="00640EE3" w:rsidRDefault="00607E10" w:rsidP="00607E10">
      <w:pPr>
        <w:ind w:firstLine="709"/>
        <w:jc w:val="both"/>
        <w:rPr>
          <w:sz w:val="24"/>
          <w:szCs w:val="24"/>
        </w:rPr>
      </w:pPr>
      <w:r w:rsidRPr="00640EE3">
        <w:rPr>
          <w:sz w:val="24"/>
          <w:szCs w:val="24"/>
        </w:rPr>
        <w:t>2.1.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607E10" w:rsidRPr="00640EE3" w:rsidRDefault="00607E10" w:rsidP="00607E10">
      <w:pPr>
        <w:ind w:firstLine="709"/>
        <w:jc w:val="both"/>
        <w:rPr>
          <w:sz w:val="24"/>
          <w:szCs w:val="24"/>
        </w:rPr>
      </w:pPr>
      <w:r w:rsidRPr="00640EE3">
        <w:rPr>
          <w:sz w:val="24"/>
          <w:szCs w:val="24"/>
        </w:rPr>
        <w:t>2.2.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607E10" w:rsidRPr="00640EE3" w:rsidRDefault="00607E10" w:rsidP="00607E10">
      <w:pPr>
        <w:ind w:firstLine="709"/>
        <w:jc w:val="both"/>
        <w:rPr>
          <w:sz w:val="24"/>
          <w:szCs w:val="24"/>
        </w:rPr>
      </w:pPr>
      <w:r w:rsidRPr="00640EE3">
        <w:rPr>
          <w:sz w:val="24"/>
          <w:szCs w:val="24"/>
        </w:rPr>
        <w:t xml:space="preserve">2.3. </w:t>
      </w:r>
      <w:proofErr w:type="gramStart"/>
      <w:r w:rsidRPr="00640EE3">
        <w:rPr>
          <w:sz w:val="24"/>
          <w:szCs w:val="24"/>
        </w:rPr>
        <w:t>Витринная конструкция (конструкция вывесок располагается в витрине на внешней и (или) с внутренней стороны остекления).</w:t>
      </w:r>
      <w:proofErr w:type="gramEnd"/>
    </w:p>
    <w:p w:rsidR="00607E10" w:rsidRPr="00640EE3" w:rsidRDefault="00607E10" w:rsidP="00607E10">
      <w:pPr>
        <w:ind w:firstLine="709"/>
        <w:jc w:val="both"/>
        <w:rPr>
          <w:sz w:val="24"/>
          <w:szCs w:val="24"/>
        </w:rPr>
      </w:pPr>
      <w:proofErr w:type="gramStart"/>
      <w:r w:rsidRPr="00640EE3">
        <w:rPr>
          <w:sz w:val="24"/>
          <w:szCs w:val="24"/>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w:t>
      </w:r>
      <w:r w:rsidRPr="00640EE3">
        <w:rPr>
          <w:sz w:val="24"/>
          <w:szCs w:val="24"/>
        </w:rPr>
        <w:lastRenderedPageBreak/>
        <w:t>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roofErr w:type="gramEnd"/>
    </w:p>
    <w:p w:rsidR="00607E10" w:rsidRPr="00640EE3" w:rsidRDefault="00607E10" w:rsidP="00607E10">
      <w:pPr>
        <w:ind w:firstLine="709"/>
        <w:jc w:val="both"/>
        <w:rPr>
          <w:vanish/>
          <w:sz w:val="24"/>
          <w:szCs w:val="24"/>
        </w:rPr>
      </w:pPr>
      <w:r w:rsidRPr="00640EE3">
        <w:rPr>
          <w:vanish/>
          <w:sz w:val="24"/>
          <w:szCs w:val="24"/>
        </w:rPr>
        <w:t>(см. текст в предыдущей редакции)</w:t>
      </w:r>
    </w:p>
    <w:p w:rsidR="00607E10" w:rsidRPr="00640EE3" w:rsidRDefault="00607E10" w:rsidP="00607E10">
      <w:pPr>
        <w:ind w:firstLine="709"/>
        <w:jc w:val="both"/>
        <w:rPr>
          <w:sz w:val="24"/>
          <w:szCs w:val="24"/>
        </w:rPr>
      </w:pPr>
      <w:r w:rsidRPr="00640EE3">
        <w:rPr>
          <w:sz w:val="24"/>
          <w:szCs w:val="24"/>
        </w:rPr>
        <w:t>3.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части 2 настоящей статьи.</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rsidR="00607E10" w:rsidRPr="00640EE3" w:rsidRDefault="00607E10" w:rsidP="00607E10">
      <w:pPr>
        <w:ind w:firstLine="709"/>
        <w:jc w:val="both"/>
        <w:rPr>
          <w:sz w:val="24"/>
          <w:szCs w:val="24"/>
        </w:rPr>
      </w:pPr>
      <w:r w:rsidRPr="00640EE3">
        <w:rPr>
          <w:sz w:val="24"/>
          <w:szCs w:val="24"/>
        </w:rPr>
        <w:t>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607E10" w:rsidRPr="00640EE3" w:rsidRDefault="00607E10" w:rsidP="00607E10">
      <w:pPr>
        <w:ind w:firstLine="709"/>
        <w:jc w:val="both"/>
        <w:rPr>
          <w:sz w:val="24"/>
          <w:szCs w:val="24"/>
        </w:rPr>
      </w:pPr>
      <w:r w:rsidRPr="00640EE3">
        <w:rPr>
          <w:sz w:val="24"/>
          <w:szCs w:val="24"/>
        </w:rPr>
        <w:t>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07E10" w:rsidRPr="00640EE3" w:rsidRDefault="00607E10" w:rsidP="00607E10">
      <w:pPr>
        <w:ind w:firstLine="709"/>
        <w:jc w:val="both"/>
        <w:rPr>
          <w:sz w:val="24"/>
          <w:szCs w:val="24"/>
        </w:rPr>
      </w:pPr>
      <w:r w:rsidRPr="00640EE3">
        <w:rPr>
          <w:sz w:val="24"/>
          <w:szCs w:val="24"/>
        </w:rPr>
        <w:t>6. Вывески могут состоять из следующих элементов:</w:t>
      </w:r>
    </w:p>
    <w:p w:rsidR="00607E10" w:rsidRPr="00640EE3" w:rsidRDefault="00607E10" w:rsidP="00607E10">
      <w:pPr>
        <w:ind w:firstLine="709"/>
        <w:jc w:val="both"/>
        <w:rPr>
          <w:sz w:val="24"/>
          <w:szCs w:val="24"/>
        </w:rPr>
      </w:pPr>
      <w:r w:rsidRPr="00640EE3">
        <w:rPr>
          <w:sz w:val="24"/>
          <w:szCs w:val="24"/>
        </w:rPr>
        <w:t>а) информационное поле (текстовая часть);</w:t>
      </w:r>
    </w:p>
    <w:p w:rsidR="00607E10" w:rsidRPr="00640EE3" w:rsidRDefault="00607E10" w:rsidP="00607E10">
      <w:pPr>
        <w:ind w:firstLine="709"/>
        <w:jc w:val="both"/>
        <w:rPr>
          <w:sz w:val="24"/>
          <w:szCs w:val="24"/>
        </w:rPr>
      </w:pPr>
      <w:r w:rsidRPr="00640EE3">
        <w:rPr>
          <w:sz w:val="24"/>
          <w:szCs w:val="24"/>
        </w:rPr>
        <w:t>б) декоративно-художественные элементы.</w:t>
      </w:r>
    </w:p>
    <w:p w:rsidR="00607E10" w:rsidRPr="00640EE3" w:rsidRDefault="00607E10" w:rsidP="00607E10">
      <w:pPr>
        <w:ind w:firstLine="709"/>
        <w:jc w:val="both"/>
        <w:rPr>
          <w:sz w:val="24"/>
          <w:szCs w:val="24"/>
        </w:rPr>
      </w:pPr>
      <w:r w:rsidRPr="00640EE3">
        <w:rPr>
          <w:sz w:val="24"/>
          <w:szCs w:val="24"/>
        </w:rPr>
        <w:t>Высота художественно-декоративных элементов не должна превышать высоту текстовой части вывески более чем в полтора раза.</w:t>
      </w:r>
    </w:p>
    <w:p w:rsidR="00607E10" w:rsidRPr="00640EE3" w:rsidRDefault="00607E10" w:rsidP="00607E10">
      <w:pPr>
        <w:ind w:firstLine="709"/>
        <w:jc w:val="both"/>
        <w:rPr>
          <w:sz w:val="24"/>
          <w:szCs w:val="24"/>
        </w:rPr>
      </w:pPr>
      <w:r w:rsidRPr="00640EE3">
        <w:rPr>
          <w:sz w:val="24"/>
          <w:szCs w:val="24"/>
        </w:rPr>
        <w:t>7. На вывеске может быть организована подсветка.</w:t>
      </w:r>
    </w:p>
    <w:p w:rsidR="00607E10" w:rsidRPr="00640EE3" w:rsidRDefault="00607E10" w:rsidP="00607E10">
      <w:pPr>
        <w:ind w:firstLine="709"/>
        <w:jc w:val="both"/>
        <w:rPr>
          <w:sz w:val="24"/>
          <w:szCs w:val="24"/>
        </w:rPr>
      </w:pPr>
      <w:r w:rsidRPr="00640EE3">
        <w:rPr>
          <w:sz w:val="24"/>
          <w:szCs w:val="24"/>
        </w:rPr>
        <w:t>Подсветка вывески должна иметь немерцающий, приглушённый свет, не создавать прямых направленных лучей в окна жилых помещений.</w:t>
      </w:r>
    </w:p>
    <w:p w:rsidR="00607E10" w:rsidRPr="00640EE3" w:rsidRDefault="00607E10" w:rsidP="00607E10">
      <w:pPr>
        <w:ind w:firstLine="709"/>
        <w:jc w:val="both"/>
        <w:rPr>
          <w:sz w:val="24"/>
          <w:szCs w:val="24"/>
        </w:rPr>
      </w:pPr>
      <w:r w:rsidRPr="00640EE3">
        <w:rPr>
          <w:sz w:val="24"/>
          <w:szCs w:val="24"/>
        </w:rPr>
        <w:t>8. При размещен</w:t>
      </w:r>
      <w:r w:rsidR="005F67D8">
        <w:rPr>
          <w:sz w:val="24"/>
          <w:szCs w:val="24"/>
        </w:rPr>
        <w:t>ии вывесок</w:t>
      </w:r>
      <w:r w:rsidRPr="00640EE3">
        <w:rPr>
          <w:sz w:val="24"/>
          <w:szCs w:val="24"/>
        </w:rPr>
        <w:t xml:space="preserve"> запрещается:</w:t>
      </w:r>
    </w:p>
    <w:p w:rsidR="00607E10" w:rsidRPr="00640EE3" w:rsidRDefault="00607E10" w:rsidP="00607E10">
      <w:pPr>
        <w:ind w:firstLine="708"/>
        <w:jc w:val="both"/>
        <w:rPr>
          <w:sz w:val="24"/>
          <w:szCs w:val="24"/>
        </w:rPr>
      </w:pPr>
      <w:r w:rsidRPr="00640EE3">
        <w:rPr>
          <w:sz w:val="24"/>
          <w:szCs w:val="24"/>
        </w:rPr>
        <w:t>8.1. В случае размещения вывесок на внешних поверхностях жилых многоквартирных домов:</w:t>
      </w:r>
    </w:p>
    <w:p w:rsidR="00607E10" w:rsidRPr="00640EE3" w:rsidRDefault="00607E10" w:rsidP="00607E10">
      <w:pPr>
        <w:ind w:firstLine="708"/>
        <w:jc w:val="both"/>
        <w:rPr>
          <w:sz w:val="24"/>
          <w:szCs w:val="24"/>
        </w:rPr>
      </w:pPr>
      <w:r w:rsidRPr="00640EE3">
        <w:rPr>
          <w:sz w:val="24"/>
          <w:szCs w:val="24"/>
        </w:rPr>
        <w:t>а) нарушение геометрических параметров (размеров) вывесок;</w:t>
      </w:r>
    </w:p>
    <w:p w:rsidR="00607E10" w:rsidRPr="00640EE3" w:rsidRDefault="00607E10" w:rsidP="00607E10">
      <w:pPr>
        <w:ind w:firstLine="708"/>
        <w:jc w:val="both"/>
        <w:rPr>
          <w:sz w:val="24"/>
          <w:szCs w:val="24"/>
        </w:rPr>
      </w:pPr>
      <w:r w:rsidRPr="00640EE3">
        <w:rPr>
          <w:sz w:val="24"/>
          <w:szCs w:val="24"/>
        </w:rPr>
        <w:t>б) нарушение установленных требований к местам размещения вывесок;</w:t>
      </w:r>
    </w:p>
    <w:p w:rsidR="00607E10" w:rsidRPr="00640EE3" w:rsidRDefault="00607E10" w:rsidP="00607E10">
      <w:pPr>
        <w:ind w:firstLine="708"/>
        <w:jc w:val="both"/>
        <w:rPr>
          <w:sz w:val="24"/>
          <w:szCs w:val="24"/>
        </w:rPr>
      </w:pPr>
      <w:r w:rsidRPr="00640EE3">
        <w:rPr>
          <w:sz w:val="24"/>
          <w:szCs w:val="24"/>
        </w:rPr>
        <w:t>в) вертикальный порядок расположения букв на информационном поле вывески;</w:t>
      </w:r>
    </w:p>
    <w:p w:rsidR="00607E10" w:rsidRPr="00640EE3" w:rsidRDefault="00607E10" w:rsidP="00607E10">
      <w:pPr>
        <w:ind w:firstLine="708"/>
        <w:jc w:val="both"/>
        <w:rPr>
          <w:sz w:val="24"/>
          <w:szCs w:val="24"/>
        </w:rPr>
      </w:pPr>
      <w:r w:rsidRPr="00640EE3">
        <w:rPr>
          <w:sz w:val="24"/>
          <w:szCs w:val="24"/>
        </w:rPr>
        <w:t>г) размещение вывесок выше линии второго этажа (линии перекрытий между первым и вторым этажами);</w:t>
      </w:r>
    </w:p>
    <w:p w:rsidR="00607E10" w:rsidRPr="00640EE3" w:rsidRDefault="00607E10" w:rsidP="00607E10">
      <w:pPr>
        <w:ind w:firstLine="708"/>
        <w:jc w:val="both"/>
        <w:rPr>
          <w:sz w:val="24"/>
          <w:szCs w:val="24"/>
        </w:rPr>
      </w:pPr>
      <w:proofErr w:type="spellStart"/>
      <w:r w:rsidRPr="00640EE3">
        <w:rPr>
          <w:sz w:val="24"/>
          <w:szCs w:val="24"/>
        </w:rPr>
        <w:t>д</w:t>
      </w:r>
      <w:proofErr w:type="spellEnd"/>
      <w:r w:rsidRPr="00640EE3">
        <w:rPr>
          <w:sz w:val="24"/>
          <w:szCs w:val="24"/>
        </w:rPr>
        <w:t>) размещение вывесок на кровлях, лоджиях и балконах;</w:t>
      </w:r>
    </w:p>
    <w:p w:rsidR="00607E10" w:rsidRPr="00640EE3" w:rsidRDefault="00607E10" w:rsidP="00607E10">
      <w:pPr>
        <w:ind w:firstLine="708"/>
        <w:jc w:val="both"/>
        <w:rPr>
          <w:sz w:val="24"/>
          <w:szCs w:val="24"/>
        </w:rPr>
      </w:pPr>
      <w:r w:rsidRPr="00640EE3">
        <w:rPr>
          <w:sz w:val="24"/>
          <w:szCs w:val="24"/>
        </w:rPr>
        <w:t>е) размещение вывесок на козырьке жилого дома;</w:t>
      </w:r>
    </w:p>
    <w:p w:rsidR="00607E10" w:rsidRPr="00640EE3" w:rsidRDefault="00607E10" w:rsidP="00607E10">
      <w:pPr>
        <w:ind w:firstLine="708"/>
        <w:jc w:val="both"/>
        <w:rPr>
          <w:sz w:val="24"/>
          <w:szCs w:val="24"/>
        </w:rPr>
      </w:pPr>
      <w:r w:rsidRPr="00640EE3">
        <w:rPr>
          <w:sz w:val="24"/>
          <w:szCs w:val="24"/>
        </w:rPr>
        <w:t>ж) размещение вывесок в оконных проёмах;</w:t>
      </w:r>
    </w:p>
    <w:p w:rsidR="00607E10" w:rsidRPr="00640EE3" w:rsidRDefault="00607E10" w:rsidP="00607E10">
      <w:pPr>
        <w:ind w:firstLine="708"/>
        <w:jc w:val="both"/>
        <w:rPr>
          <w:sz w:val="24"/>
          <w:szCs w:val="24"/>
        </w:rPr>
      </w:pPr>
      <w:proofErr w:type="spellStart"/>
      <w:r w:rsidRPr="00640EE3">
        <w:rPr>
          <w:sz w:val="24"/>
          <w:szCs w:val="24"/>
        </w:rPr>
        <w:t>з</w:t>
      </w:r>
      <w:proofErr w:type="spellEnd"/>
      <w:r w:rsidRPr="00640EE3">
        <w:rPr>
          <w:sz w:val="24"/>
          <w:szCs w:val="24"/>
        </w:rPr>
        <w:t>) полное перекрытие (закрытие) оконных и дверных проёмов, а также витражей и витрин;</w:t>
      </w:r>
    </w:p>
    <w:p w:rsidR="00607E10" w:rsidRPr="00640EE3" w:rsidRDefault="00607E10" w:rsidP="00607E10">
      <w:pPr>
        <w:ind w:firstLine="708"/>
        <w:jc w:val="both"/>
        <w:rPr>
          <w:sz w:val="24"/>
          <w:szCs w:val="24"/>
        </w:rPr>
      </w:pPr>
      <w:r w:rsidRPr="00640EE3">
        <w:rPr>
          <w:sz w:val="24"/>
          <w:szCs w:val="24"/>
        </w:rPr>
        <w:t xml:space="preserve">и) размещение вывесок на расстоянии ближе, чем </w:t>
      </w:r>
      <w:smartTag w:uri="urn:schemas-microsoft-com:office:smarttags" w:element="metricconverter">
        <w:smartTagPr>
          <w:attr w:name="ProductID" w:val="2 м"/>
        </w:smartTagPr>
        <w:r w:rsidRPr="00640EE3">
          <w:rPr>
            <w:sz w:val="24"/>
            <w:szCs w:val="24"/>
          </w:rPr>
          <w:t>2 м</w:t>
        </w:r>
      </w:smartTag>
      <w:r w:rsidRPr="00640EE3">
        <w:rPr>
          <w:sz w:val="24"/>
          <w:szCs w:val="24"/>
        </w:rPr>
        <w:t xml:space="preserve"> от мемориальных досок;</w:t>
      </w:r>
    </w:p>
    <w:p w:rsidR="00607E10" w:rsidRPr="00640EE3" w:rsidRDefault="00607E10" w:rsidP="00607E10">
      <w:pPr>
        <w:ind w:firstLine="708"/>
        <w:jc w:val="both"/>
        <w:rPr>
          <w:sz w:val="24"/>
          <w:szCs w:val="24"/>
        </w:rPr>
      </w:pPr>
      <w:r w:rsidRPr="00640EE3">
        <w:rPr>
          <w:sz w:val="24"/>
          <w:szCs w:val="24"/>
        </w:rPr>
        <w:t>к) перекрытие (закрытие) указателей наименований улиц и номеров домов;</w:t>
      </w:r>
    </w:p>
    <w:p w:rsidR="00607E10" w:rsidRPr="00640EE3" w:rsidRDefault="00607E10" w:rsidP="00607E10">
      <w:pPr>
        <w:ind w:firstLine="708"/>
        <w:jc w:val="both"/>
        <w:rPr>
          <w:sz w:val="24"/>
          <w:szCs w:val="24"/>
        </w:rPr>
      </w:pPr>
      <w:r w:rsidRPr="00640EE3">
        <w:rPr>
          <w:sz w:val="24"/>
          <w:szCs w:val="24"/>
        </w:rPr>
        <w:t>л) размещение настенных вывесок одна над другой;</w:t>
      </w:r>
    </w:p>
    <w:p w:rsidR="00607E10" w:rsidRPr="00640EE3" w:rsidRDefault="00607E10" w:rsidP="00607E10">
      <w:pPr>
        <w:ind w:firstLine="708"/>
        <w:jc w:val="both"/>
        <w:rPr>
          <w:sz w:val="24"/>
          <w:szCs w:val="24"/>
        </w:rPr>
      </w:pPr>
      <w:r w:rsidRPr="00640EE3">
        <w:rPr>
          <w:sz w:val="24"/>
          <w:szCs w:val="24"/>
        </w:rPr>
        <w:t xml:space="preserve">м) размещение консольных вывесок на расстоянии менее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друг от друга;</w:t>
      </w:r>
    </w:p>
    <w:p w:rsidR="00607E10" w:rsidRPr="00640EE3" w:rsidRDefault="00607E10" w:rsidP="00607E10">
      <w:pPr>
        <w:ind w:firstLine="708"/>
        <w:jc w:val="both"/>
        <w:rPr>
          <w:sz w:val="24"/>
          <w:szCs w:val="24"/>
        </w:rPr>
      </w:pPr>
      <w:proofErr w:type="spellStart"/>
      <w:r w:rsidRPr="00640EE3">
        <w:rPr>
          <w:sz w:val="24"/>
          <w:szCs w:val="24"/>
        </w:rPr>
        <w:t>н</w:t>
      </w:r>
      <w:proofErr w:type="spellEnd"/>
      <w:r w:rsidRPr="00640EE3">
        <w:rPr>
          <w:sz w:val="24"/>
          <w:szCs w:val="24"/>
        </w:rPr>
        <w:t>) размещение одной консольной вывески над другой;</w:t>
      </w:r>
    </w:p>
    <w:p w:rsidR="00607E10" w:rsidRPr="00640EE3" w:rsidRDefault="00607E10" w:rsidP="00607E10">
      <w:pPr>
        <w:ind w:firstLine="708"/>
        <w:jc w:val="both"/>
        <w:rPr>
          <w:sz w:val="24"/>
          <w:szCs w:val="24"/>
        </w:rPr>
      </w:pPr>
      <w:r w:rsidRPr="00640EE3">
        <w:rPr>
          <w:sz w:val="24"/>
          <w:szCs w:val="24"/>
        </w:rPr>
        <w:t>о)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607E10" w:rsidRPr="00640EE3" w:rsidRDefault="00607E10" w:rsidP="00607E10">
      <w:pPr>
        <w:ind w:firstLine="708"/>
        <w:jc w:val="both"/>
        <w:rPr>
          <w:sz w:val="24"/>
          <w:szCs w:val="24"/>
        </w:rPr>
      </w:pPr>
      <w:proofErr w:type="spellStart"/>
      <w:r w:rsidRPr="00640EE3">
        <w:rPr>
          <w:sz w:val="24"/>
          <w:szCs w:val="24"/>
        </w:rPr>
        <w:t>п</w:t>
      </w:r>
      <w:proofErr w:type="spellEnd"/>
      <w:r w:rsidRPr="00640EE3">
        <w:rPr>
          <w:sz w:val="24"/>
          <w:szCs w:val="24"/>
        </w:rPr>
        <w:t xml:space="preserve">) размещение вывесок с помощью демонстрации </w:t>
      </w:r>
      <w:proofErr w:type="spellStart"/>
      <w:r w:rsidRPr="00640EE3">
        <w:rPr>
          <w:sz w:val="24"/>
          <w:szCs w:val="24"/>
        </w:rPr>
        <w:t>постеров</w:t>
      </w:r>
      <w:proofErr w:type="spellEnd"/>
      <w:r w:rsidRPr="00640EE3">
        <w:rPr>
          <w:sz w:val="24"/>
          <w:szCs w:val="24"/>
        </w:rPr>
        <w:t xml:space="preserve"> на динамических системах смены изображений (</w:t>
      </w:r>
      <w:proofErr w:type="spellStart"/>
      <w:r w:rsidRPr="00640EE3">
        <w:rPr>
          <w:sz w:val="24"/>
          <w:szCs w:val="24"/>
        </w:rPr>
        <w:t>роллерные</w:t>
      </w:r>
      <w:proofErr w:type="spellEnd"/>
      <w:r w:rsidRPr="00640EE3">
        <w:rPr>
          <w:sz w:val="24"/>
          <w:szCs w:val="24"/>
        </w:rPr>
        <w:t xml:space="preserve"> системы, системы поворотных панелей - </w:t>
      </w:r>
      <w:proofErr w:type="spellStart"/>
      <w:r w:rsidRPr="00640EE3">
        <w:rPr>
          <w:sz w:val="24"/>
          <w:szCs w:val="24"/>
        </w:rPr>
        <w:t>призматроны</w:t>
      </w:r>
      <w:proofErr w:type="spellEnd"/>
      <w:r w:rsidRPr="00640EE3">
        <w:rPr>
          <w:sz w:val="24"/>
          <w:szCs w:val="24"/>
        </w:rPr>
        <w:t xml:space="preserve">) или </w:t>
      </w:r>
      <w:r w:rsidRPr="00640EE3">
        <w:rPr>
          <w:sz w:val="24"/>
          <w:szCs w:val="24"/>
        </w:rPr>
        <w:lastRenderedPageBreak/>
        <w:t>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607E10" w:rsidRPr="00640EE3" w:rsidRDefault="00607E10" w:rsidP="00607E10">
      <w:pPr>
        <w:ind w:firstLine="708"/>
        <w:jc w:val="both"/>
        <w:rPr>
          <w:sz w:val="24"/>
          <w:szCs w:val="24"/>
        </w:rPr>
      </w:pPr>
      <w:proofErr w:type="spellStart"/>
      <w:r w:rsidRPr="00640EE3">
        <w:rPr>
          <w:sz w:val="24"/>
          <w:szCs w:val="24"/>
        </w:rPr>
        <w:t>р</w:t>
      </w:r>
      <w:proofErr w:type="spellEnd"/>
      <w:r w:rsidRPr="00640EE3">
        <w:rPr>
          <w:sz w:val="24"/>
          <w:szCs w:val="24"/>
        </w:rPr>
        <w:t>) устройство в витрине конструкций электронных носителей (экранов, телевизоров) на всю высоту и (или) длину остекления витрины;</w:t>
      </w:r>
    </w:p>
    <w:p w:rsidR="00607E10" w:rsidRPr="00640EE3" w:rsidRDefault="00607E10" w:rsidP="00607E10">
      <w:pPr>
        <w:ind w:firstLine="708"/>
        <w:jc w:val="both"/>
        <w:rPr>
          <w:sz w:val="24"/>
          <w:szCs w:val="24"/>
        </w:rPr>
      </w:pPr>
      <w:r w:rsidRPr="00640EE3">
        <w:rPr>
          <w:sz w:val="24"/>
          <w:szCs w:val="24"/>
        </w:rPr>
        <w:t>с) окраска и покрытие декоративными плёнками поверхности остекления витрин более 30 % (тридцати процентов) площади;</w:t>
      </w:r>
    </w:p>
    <w:p w:rsidR="00607E10" w:rsidRPr="00640EE3" w:rsidRDefault="00607E10" w:rsidP="00607E10">
      <w:pPr>
        <w:ind w:firstLine="708"/>
        <w:jc w:val="both"/>
        <w:rPr>
          <w:sz w:val="24"/>
          <w:szCs w:val="24"/>
        </w:rPr>
      </w:pPr>
      <w:r w:rsidRPr="00640EE3">
        <w:rPr>
          <w:sz w:val="24"/>
          <w:szCs w:val="24"/>
        </w:rPr>
        <w:t>т) замена остекления витрин световыми коробами;</w:t>
      </w:r>
    </w:p>
    <w:p w:rsidR="00607E10" w:rsidRPr="00640EE3" w:rsidRDefault="00607E10" w:rsidP="00607E10">
      <w:pPr>
        <w:ind w:firstLine="708"/>
        <w:jc w:val="both"/>
        <w:rPr>
          <w:sz w:val="24"/>
          <w:szCs w:val="24"/>
        </w:rPr>
      </w:pPr>
      <w:r w:rsidRPr="00640EE3">
        <w:rPr>
          <w:sz w:val="24"/>
          <w:szCs w:val="24"/>
        </w:rPr>
        <w:t>у) размещение вывесок с использованием неоновых светильников, мигающих (мерцающих) элементов;</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8.2. В случае размещения вывесок на внешних поверхностях иных зданий, строений, сооружений:</w:t>
      </w:r>
    </w:p>
    <w:p w:rsidR="00607E10" w:rsidRPr="00640EE3" w:rsidRDefault="00607E10" w:rsidP="00607E10">
      <w:pPr>
        <w:ind w:firstLine="708"/>
        <w:jc w:val="both"/>
        <w:rPr>
          <w:sz w:val="24"/>
          <w:szCs w:val="24"/>
        </w:rPr>
      </w:pPr>
      <w:r w:rsidRPr="00640EE3">
        <w:rPr>
          <w:sz w:val="24"/>
          <w:szCs w:val="24"/>
        </w:rPr>
        <w:t>а) нарушение геометрических параметров (размеров) вывесок;</w:t>
      </w:r>
    </w:p>
    <w:p w:rsidR="00607E10" w:rsidRPr="00640EE3" w:rsidRDefault="00607E10" w:rsidP="00607E10">
      <w:pPr>
        <w:ind w:firstLine="708"/>
        <w:jc w:val="both"/>
        <w:rPr>
          <w:sz w:val="24"/>
          <w:szCs w:val="24"/>
        </w:rPr>
      </w:pPr>
      <w:r w:rsidRPr="00640EE3">
        <w:rPr>
          <w:sz w:val="24"/>
          <w:szCs w:val="24"/>
        </w:rPr>
        <w:t>б) нарушение установленных требований к местам размещения вывесок;</w:t>
      </w:r>
    </w:p>
    <w:p w:rsidR="00607E10" w:rsidRPr="00640EE3" w:rsidRDefault="00607E10" w:rsidP="00607E10">
      <w:pPr>
        <w:ind w:firstLine="709"/>
        <w:jc w:val="both"/>
        <w:rPr>
          <w:sz w:val="24"/>
          <w:szCs w:val="24"/>
        </w:rPr>
      </w:pPr>
      <w:r w:rsidRPr="00640EE3">
        <w:rPr>
          <w:sz w:val="24"/>
          <w:szCs w:val="24"/>
        </w:rPr>
        <w:t>в) вертикальный порядок расположения букв на информационном поле вывески;</w:t>
      </w:r>
    </w:p>
    <w:p w:rsidR="00607E10" w:rsidRPr="00640EE3" w:rsidRDefault="00607E10" w:rsidP="00607E10">
      <w:pPr>
        <w:ind w:firstLine="708"/>
        <w:jc w:val="both"/>
        <w:rPr>
          <w:sz w:val="24"/>
          <w:szCs w:val="24"/>
        </w:rPr>
      </w:pPr>
      <w:r w:rsidRPr="00640EE3">
        <w:rPr>
          <w:sz w:val="24"/>
          <w:szCs w:val="24"/>
        </w:rPr>
        <w:t>г) размещение вывесок выше линии второго этажа (линии перекрытий между первым и вторым этажами);</w:t>
      </w:r>
    </w:p>
    <w:p w:rsidR="00607E10" w:rsidRPr="00640EE3" w:rsidRDefault="00607E10" w:rsidP="00607E10">
      <w:pPr>
        <w:ind w:firstLine="708"/>
        <w:jc w:val="both"/>
        <w:rPr>
          <w:sz w:val="24"/>
          <w:szCs w:val="24"/>
        </w:rPr>
      </w:pPr>
      <w:proofErr w:type="spellStart"/>
      <w:r w:rsidRPr="00640EE3">
        <w:rPr>
          <w:sz w:val="24"/>
          <w:szCs w:val="24"/>
        </w:rPr>
        <w:t>д</w:t>
      </w:r>
      <w:proofErr w:type="spellEnd"/>
      <w:r w:rsidRPr="00640EE3">
        <w:rPr>
          <w:sz w:val="24"/>
          <w:szCs w:val="24"/>
        </w:rPr>
        <w:t>) размещение вывесок на кровлях, лоджиях и балконах;</w:t>
      </w:r>
    </w:p>
    <w:p w:rsidR="00607E10" w:rsidRPr="00640EE3" w:rsidRDefault="00607E10" w:rsidP="00607E10">
      <w:pPr>
        <w:ind w:firstLine="708"/>
        <w:jc w:val="both"/>
        <w:rPr>
          <w:sz w:val="24"/>
          <w:szCs w:val="24"/>
        </w:rPr>
      </w:pPr>
      <w:r w:rsidRPr="00640EE3">
        <w:rPr>
          <w:sz w:val="24"/>
          <w:szCs w:val="24"/>
        </w:rPr>
        <w:t>е) размещение вывесок на козырьках зданий, строений, сооружений;</w:t>
      </w:r>
    </w:p>
    <w:p w:rsidR="00607E10" w:rsidRPr="00640EE3" w:rsidRDefault="00607E10" w:rsidP="00607E10">
      <w:pPr>
        <w:ind w:firstLine="708"/>
        <w:jc w:val="both"/>
        <w:rPr>
          <w:sz w:val="24"/>
          <w:szCs w:val="24"/>
        </w:rPr>
      </w:pPr>
      <w:r w:rsidRPr="00640EE3">
        <w:rPr>
          <w:sz w:val="24"/>
          <w:szCs w:val="24"/>
        </w:rPr>
        <w:t>ж) размещение вывесок в оконных проёмах;</w:t>
      </w:r>
    </w:p>
    <w:p w:rsidR="00607E10" w:rsidRPr="00640EE3" w:rsidRDefault="00607E10" w:rsidP="00607E10">
      <w:pPr>
        <w:ind w:firstLine="708"/>
        <w:jc w:val="both"/>
        <w:rPr>
          <w:sz w:val="24"/>
          <w:szCs w:val="24"/>
        </w:rPr>
      </w:pPr>
      <w:proofErr w:type="spellStart"/>
      <w:r w:rsidRPr="00640EE3">
        <w:rPr>
          <w:sz w:val="24"/>
          <w:szCs w:val="24"/>
        </w:rPr>
        <w:t>з</w:t>
      </w:r>
      <w:proofErr w:type="spellEnd"/>
      <w:r w:rsidRPr="00640EE3">
        <w:rPr>
          <w:sz w:val="24"/>
          <w:szCs w:val="24"/>
        </w:rPr>
        <w:t>) полное или частичное перекрытие оконных и дверных проёмов, а также витражей и витрин;</w:t>
      </w:r>
    </w:p>
    <w:p w:rsidR="00607E10" w:rsidRPr="00640EE3" w:rsidRDefault="00607E10" w:rsidP="00607E10">
      <w:pPr>
        <w:ind w:firstLine="708"/>
        <w:jc w:val="both"/>
        <w:rPr>
          <w:sz w:val="24"/>
          <w:szCs w:val="24"/>
        </w:rPr>
      </w:pPr>
      <w:r w:rsidRPr="00640EE3">
        <w:rPr>
          <w:sz w:val="24"/>
          <w:szCs w:val="24"/>
        </w:rPr>
        <w:t>и) размещение вывесок на архитектурных деталях фасадов объектов (в том числе на колоннах, пилястрах, орнаментах, лепнине);</w:t>
      </w:r>
    </w:p>
    <w:p w:rsidR="00607E10" w:rsidRPr="00640EE3" w:rsidRDefault="00607E10" w:rsidP="00607E10">
      <w:pPr>
        <w:ind w:firstLine="708"/>
        <w:jc w:val="both"/>
        <w:rPr>
          <w:sz w:val="24"/>
          <w:szCs w:val="24"/>
        </w:rPr>
      </w:pPr>
      <w:r w:rsidRPr="00640EE3">
        <w:rPr>
          <w:sz w:val="24"/>
          <w:szCs w:val="24"/>
        </w:rPr>
        <w:t xml:space="preserve">к) размещение вывесок на расстоянии </w:t>
      </w:r>
      <w:proofErr w:type="gramStart"/>
      <w:r w:rsidRPr="00640EE3">
        <w:rPr>
          <w:sz w:val="24"/>
          <w:szCs w:val="24"/>
        </w:rPr>
        <w:t>ближе</w:t>
      </w:r>
      <w:proofErr w:type="gramEnd"/>
      <w:r w:rsidRPr="00640EE3">
        <w:rPr>
          <w:sz w:val="24"/>
          <w:szCs w:val="24"/>
        </w:rPr>
        <w:t xml:space="preserve"> чем </w:t>
      </w:r>
      <w:smartTag w:uri="urn:schemas-microsoft-com:office:smarttags" w:element="metricconverter">
        <w:smartTagPr>
          <w:attr w:name="ProductID" w:val="2 м"/>
        </w:smartTagPr>
        <w:r w:rsidRPr="00640EE3">
          <w:rPr>
            <w:sz w:val="24"/>
            <w:szCs w:val="24"/>
          </w:rPr>
          <w:t>2 м</w:t>
        </w:r>
      </w:smartTag>
      <w:r w:rsidRPr="00640EE3">
        <w:rPr>
          <w:sz w:val="24"/>
          <w:szCs w:val="24"/>
        </w:rPr>
        <w:t xml:space="preserve"> от мемориальных досок;</w:t>
      </w:r>
    </w:p>
    <w:p w:rsidR="00607E10" w:rsidRPr="00640EE3" w:rsidRDefault="00607E10" w:rsidP="00607E10">
      <w:pPr>
        <w:ind w:firstLine="708"/>
        <w:jc w:val="both"/>
        <w:rPr>
          <w:sz w:val="24"/>
          <w:szCs w:val="24"/>
        </w:rPr>
      </w:pPr>
      <w:r w:rsidRPr="00640EE3">
        <w:rPr>
          <w:sz w:val="24"/>
          <w:szCs w:val="24"/>
        </w:rPr>
        <w:t>л) перекрытие указателей наименований улиц и номеров домов;</w:t>
      </w:r>
    </w:p>
    <w:p w:rsidR="00607E10" w:rsidRPr="00640EE3" w:rsidRDefault="00607E10" w:rsidP="00607E10">
      <w:pPr>
        <w:ind w:firstLine="708"/>
        <w:jc w:val="both"/>
        <w:rPr>
          <w:sz w:val="24"/>
          <w:szCs w:val="24"/>
        </w:rPr>
      </w:pPr>
      <w:r w:rsidRPr="00640EE3">
        <w:rPr>
          <w:sz w:val="24"/>
          <w:szCs w:val="24"/>
        </w:rPr>
        <w:t>м) размещение настенных вывесок одна над другой;</w:t>
      </w:r>
    </w:p>
    <w:p w:rsidR="00607E10" w:rsidRPr="00640EE3" w:rsidRDefault="00607E10" w:rsidP="00607E10">
      <w:pPr>
        <w:ind w:firstLine="708"/>
        <w:jc w:val="both"/>
        <w:rPr>
          <w:sz w:val="24"/>
          <w:szCs w:val="24"/>
        </w:rPr>
      </w:pPr>
      <w:proofErr w:type="spellStart"/>
      <w:r w:rsidRPr="00640EE3">
        <w:rPr>
          <w:sz w:val="24"/>
          <w:szCs w:val="24"/>
        </w:rPr>
        <w:t>н</w:t>
      </w:r>
      <w:proofErr w:type="spellEnd"/>
      <w:r w:rsidRPr="00640EE3">
        <w:rPr>
          <w:sz w:val="24"/>
          <w:szCs w:val="24"/>
        </w:rPr>
        <w:t xml:space="preserve">) размещение консольных вывесок на расстоянии менее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друг от друга;</w:t>
      </w:r>
    </w:p>
    <w:p w:rsidR="00607E10" w:rsidRPr="00640EE3" w:rsidRDefault="00607E10" w:rsidP="00607E10">
      <w:pPr>
        <w:ind w:firstLine="708"/>
        <w:jc w:val="both"/>
        <w:rPr>
          <w:sz w:val="24"/>
          <w:szCs w:val="24"/>
        </w:rPr>
      </w:pPr>
      <w:r w:rsidRPr="00640EE3">
        <w:rPr>
          <w:sz w:val="24"/>
          <w:szCs w:val="24"/>
        </w:rPr>
        <w:t>о) размещение одной консольной вывески над другой;</w:t>
      </w:r>
    </w:p>
    <w:p w:rsidR="00607E10" w:rsidRPr="00640EE3" w:rsidRDefault="00607E10" w:rsidP="00607E10">
      <w:pPr>
        <w:ind w:firstLine="708"/>
        <w:jc w:val="both"/>
        <w:rPr>
          <w:sz w:val="24"/>
          <w:szCs w:val="24"/>
        </w:rPr>
      </w:pPr>
      <w:proofErr w:type="spellStart"/>
      <w:r w:rsidRPr="00640EE3">
        <w:rPr>
          <w:sz w:val="24"/>
          <w:szCs w:val="24"/>
        </w:rPr>
        <w:t>п</w:t>
      </w:r>
      <w:proofErr w:type="spellEnd"/>
      <w:r w:rsidRPr="00640EE3">
        <w:rPr>
          <w:sz w:val="24"/>
          <w:szCs w:val="24"/>
        </w:rPr>
        <w:t>)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607E10" w:rsidRPr="00640EE3" w:rsidRDefault="00607E10" w:rsidP="00607E10">
      <w:pPr>
        <w:ind w:firstLine="708"/>
        <w:jc w:val="both"/>
        <w:rPr>
          <w:sz w:val="24"/>
          <w:szCs w:val="24"/>
        </w:rPr>
      </w:pPr>
      <w:proofErr w:type="spellStart"/>
      <w:r w:rsidRPr="00640EE3">
        <w:rPr>
          <w:sz w:val="24"/>
          <w:szCs w:val="24"/>
        </w:rPr>
        <w:t>р</w:t>
      </w:r>
      <w:proofErr w:type="spellEnd"/>
      <w:r w:rsidRPr="00640EE3">
        <w:rPr>
          <w:sz w:val="24"/>
          <w:szCs w:val="24"/>
        </w:rPr>
        <w:t xml:space="preserve">) размещение вывесок с помощью демонстрации </w:t>
      </w:r>
      <w:proofErr w:type="spellStart"/>
      <w:r w:rsidRPr="00640EE3">
        <w:rPr>
          <w:sz w:val="24"/>
          <w:szCs w:val="24"/>
        </w:rPr>
        <w:t>постеров</w:t>
      </w:r>
      <w:proofErr w:type="spellEnd"/>
      <w:r w:rsidRPr="00640EE3">
        <w:rPr>
          <w:sz w:val="24"/>
          <w:szCs w:val="24"/>
        </w:rPr>
        <w:t xml:space="preserve"> на динамических системах смены изображений (</w:t>
      </w:r>
      <w:proofErr w:type="spellStart"/>
      <w:r w:rsidRPr="00640EE3">
        <w:rPr>
          <w:sz w:val="24"/>
          <w:szCs w:val="24"/>
        </w:rPr>
        <w:t>роллерные</w:t>
      </w:r>
      <w:proofErr w:type="spellEnd"/>
      <w:r w:rsidRPr="00640EE3">
        <w:rPr>
          <w:sz w:val="24"/>
          <w:szCs w:val="24"/>
        </w:rPr>
        <w:t xml:space="preserve"> системы, системы поворотных панелей - </w:t>
      </w:r>
      <w:proofErr w:type="spellStart"/>
      <w:r w:rsidRPr="00640EE3">
        <w:rPr>
          <w:sz w:val="24"/>
          <w:szCs w:val="24"/>
        </w:rPr>
        <w:t>призматроны</w:t>
      </w:r>
      <w:proofErr w:type="spellEnd"/>
      <w:r w:rsidRPr="00640EE3">
        <w:rPr>
          <w:sz w:val="24"/>
          <w:szCs w:val="24"/>
        </w:rPr>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607E10" w:rsidRPr="00640EE3" w:rsidRDefault="00607E10" w:rsidP="00607E10">
      <w:pPr>
        <w:ind w:firstLine="708"/>
        <w:jc w:val="both"/>
        <w:rPr>
          <w:sz w:val="24"/>
          <w:szCs w:val="24"/>
        </w:rPr>
      </w:pPr>
      <w:r w:rsidRPr="00640EE3">
        <w:rPr>
          <w:sz w:val="24"/>
          <w:szCs w:val="24"/>
        </w:rPr>
        <w:t>с) устройство в витрине конструкций электронных носителей - экранов (телевизоров) на всю высоту и (или) длину остекления витрин;</w:t>
      </w:r>
    </w:p>
    <w:p w:rsidR="00607E10" w:rsidRPr="00640EE3" w:rsidRDefault="00607E10" w:rsidP="00607E10">
      <w:pPr>
        <w:ind w:firstLine="708"/>
        <w:jc w:val="both"/>
        <w:rPr>
          <w:sz w:val="24"/>
          <w:szCs w:val="24"/>
        </w:rPr>
      </w:pPr>
      <w:r w:rsidRPr="00640EE3">
        <w:rPr>
          <w:sz w:val="24"/>
          <w:szCs w:val="24"/>
        </w:rPr>
        <w:t>т) окраска и покрытие декоративными плёнками поверхности остекления витрин более 30 % (тридцати процентов) площади;</w:t>
      </w:r>
    </w:p>
    <w:p w:rsidR="00607E10" w:rsidRPr="00640EE3" w:rsidRDefault="00607E10" w:rsidP="00607E10">
      <w:pPr>
        <w:ind w:firstLine="708"/>
        <w:jc w:val="both"/>
        <w:rPr>
          <w:sz w:val="24"/>
          <w:szCs w:val="24"/>
        </w:rPr>
      </w:pPr>
      <w:r w:rsidRPr="00640EE3">
        <w:rPr>
          <w:sz w:val="24"/>
          <w:szCs w:val="24"/>
        </w:rPr>
        <w:t>у) замена остекления витрин световыми коробами;</w:t>
      </w:r>
    </w:p>
    <w:p w:rsidR="00607E10" w:rsidRPr="00640EE3" w:rsidRDefault="00607E10" w:rsidP="00607E10">
      <w:pPr>
        <w:ind w:firstLine="708"/>
        <w:jc w:val="both"/>
        <w:rPr>
          <w:sz w:val="24"/>
          <w:szCs w:val="24"/>
        </w:rPr>
      </w:pPr>
      <w:proofErr w:type="spellStart"/>
      <w:r w:rsidRPr="00640EE3">
        <w:rPr>
          <w:sz w:val="24"/>
          <w:szCs w:val="24"/>
        </w:rPr>
        <w:t>ф</w:t>
      </w:r>
      <w:proofErr w:type="spellEnd"/>
      <w:r w:rsidRPr="00640EE3">
        <w:rPr>
          <w:sz w:val="24"/>
          <w:szCs w:val="24"/>
        </w:rPr>
        <w:t>) размещение вывесок с использованием неоновых светильников, мигающих (мерцающих) элементов;</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8.3. Размещение вывесок на ограждающих конструкциях (заборах, шлагбаумах, ограждениях, перилах).</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 xml:space="preserve">8.4. Размещение вывесок в виде отдельно стоящих сборно-разборных (складных) конструкций – </w:t>
      </w:r>
      <w:proofErr w:type="spellStart"/>
      <w:r w:rsidRPr="00640EE3">
        <w:rPr>
          <w:sz w:val="24"/>
          <w:szCs w:val="24"/>
        </w:rPr>
        <w:t>штендеров</w:t>
      </w:r>
      <w:proofErr w:type="spellEnd"/>
      <w:r w:rsidRPr="00640EE3">
        <w:rPr>
          <w:sz w:val="24"/>
          <w:szCs w:val="24"/>
        </w:rPr>
        <w:t>.</w:t>
      </w:r>
    </w:p>
    <w:p w:rsidR="00607E10" w:rsidRPr="00640EE3" w:rsidRDefault="00607E10" w:rsidP="00607E10">
      <w:pPr>
        <w:ind w:firstLine="708"/>
        <w:jc w:val="both"/>
        <w:rPr>
          <w:sz w:val="24"/>
          <w:szCs w:val="24"/>
        </w:rPr>
      </w:pPr>
      <w:r w:rsidRPr="00640EE3">
        <w:rPr>
          <w:sz w:val="24"/>
          <w:szCs w:val="24"/>
        </w:rPr>
        <w:t>8.5. Размещение вывесок на ограждающих конструкциях сезонных кафе при стационарных предприятиях общественного питания.</w:t>
      </w:r>
    </w:p>
    <w:p w:rsidR="00607E10" w:rsidRPr="00640EE3" w:rsidRDefault="00607E10" w:rsidP="00607E10">
      <w:pPr>
        <w:ind w:firstLine="708"/>
        <w:jc w:val="both"/>
        <w:rPr>
          <w:sz w:val="24"/>
          <w:szCs w:val="24"/>
        </w:rPr>
      </w:pPr>
      <w:r w:rsidRPr="00640EE3">
        <w:rPr>
          <w:sz w:val="24"/>
          <w:szCs w:val="24"/>
        </w:rPr>
        <w:t>8.6. Размещение вывесок на внешних поверхностях объектов незавершённого строительства.</w:t>
      </w:r>
    </w:p>
    <w:p w:rsidR="00607E10" w:rsidRPr="00640EE3" w:rsidRDefault="00607E10" w:rsidP="00607E10">
      <w:pPr>
        <w:ind w:firstLine="709"/>
        <w:jc w:val="both"/>
        <w:rPr>
          <w:sz w:val="24"/>
          <w:szCs w:val="24"/>
        </w:rPr>
      </w:pPr>
      <w:r w:rsidRPr="00640EE3">
        <w:rPr>
          <w:sz w:val="24"/>
          <w:szCs w:val="24"/>
        </w:rPr>
        <w:t>9. Настенные конструкции, размещаемые на внешних поверхностях зданий, строений, сооружений, должны соответствовать следующим требованиям:</w:t>
      </w:r>
    </w:p>
    <w:p w:rsidR="00607E10" w:rsidRPr="00640EE3" w:rsidRDefault="00607E10" w:rsidP="00607E10">
      <w:pPr>
        <w:ind w:firstLine="708"/>
        <w:jc w:val="both"/>
        <w:rPr>
          <w:sz w:val="24"/>
          <w:szCs w:val="24"/>
        </w:rPr>
      </w:pPr>
      <w:r w:rsidRPr="00640EE3">
        <w:rPr>
          <w:sz w:val="24"/>
          <w:szCs w:val="24"/>
        </w:rPr>
        <w:lastRenderedPageBreak/>
        <w:t xml:space="preserve">9.1.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640EE3">
        <w:rPr>
          <w:sz w:val="24"/>
          <w:szCs w:val="24"/>
        </w:rPr>
        <w:t>ниже указанной</w:t>
      </w:r>
      <w:proofErr w:type="gramEnd"/>
      <w:r w:rsidRPr="00640EE3">
        <w:rPr>
          <w:sz w:val="24"/>
          <w:szCs w:val="24"/>
        </w:rPr>
        <w:t xml:space="preserve"> линии.</w:t>
      </w:r>
    </w:p>
    <w:p w:rsidR="00607E10" w:rsidRPr="00640EE3" w:rsidRDefault="00607E10" w:rsidP="00607E10">
      <w:pPr>
        <w:ind w:firstLine="709"/>
        <w:jc w:val="both"/>
        <w:rPr>
          <w:sz w:val="24"/>
          <w:szCs w:val="24"/>
        </w:rPr>
      </w:pPr>
      <w:r w:rsidRPr="00640EE3">
        <w:rPr>
          <w:sz w:val="24"/>
          <w:szCs w:val="24"/>
        </w:rPr>
        <w:t xml:space="preserve">9.2. 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640EE3">
          <w:rPr>
            <w:sz w:val="24"/>
            <w:szCs w:val="24"/>
          </w:rPr>
          <w:t>0,60 м</w:t>
        </w:r>
      </w:smartTag>
      <w:r w:rsidRPr="00640EE3">
        <w:rPr>
          <w:sz w:val="24"/>
          <w:szCs w:val="24"/>
        </w:rPr>
        <w:t xml:space="preserve"> от уровня земли до нижнего края настенной конструкции. При этом вывеска не должна выступать от плоскости фасада более чем на 0,10 м.</w:t>
      </w:r>
    </w:p>
    <w:p w:rsidR="00607E10" w:rsidRPr="00640EE3" w:rsidRDefault="00607E10" w:rsidP="00607E10">
      <w:pPr>
        <w:ind w:firstLine="708"/>
        <w:jc w:val="both"/>
        <w:rPr>
          <w:sz w:val="24"/>
          <w:szCs w:val="24"/>
        </w:rPr>
      </w:pPr>
      <w:r w:rsidRPr="00640EE3">
        <w:rPr>
          <w:sz w:val="24"/>
          <w:szCs w:val="24"/>
        </w:rPr>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607E10" w:rsidRPr="00640EE3" w:rsidRDefault="00607E10" w:rsidP="00607E10">
      <w:pPr>
        <w:ind w:firstLine="709"/>
        <w:jc w:val="both"/>
        <w:rPr>
          <w:sz w:val="24"/>
          <w:szCs w:val="24"/>
        </w:rPr>
      </w:pPr>
      <w:r w:rsidRPr="00640EE3">
        <w:rPr>
          <w:sz w:val="24"/>
          <w:szCs w:val="24"/>
        </w:rPr>
        <w:t>а) по высоте - 0,50 м, за исключением размещения настенной вывески на фризе;</w:t>
      </w:r>
    </w:p>
    <w:p w:rsidR="00607E10" w:rsidRPr="00640EE3" w:rsidRDefault="00607E10" w:rsidP="00607E10">
      <w:pPr>
        <w:ind w:firstLine="709"/>
        <w:jc w:val="both"/>
        <w:rPr>
          <w:sz w:val="24"/>
          <w:szCs w:val="24"/>
        </w:rPr>
      </w:pPr>
      <w:r w:rsidRPr="00640EE3">
        <w:rPr>
          <w:sz w:val="24"/>
          <w:szCs w:val="24"/>
        </w:rPr>
        <w:t>б) высота декоративно-художественных элементов не должна превышать высоту текстовой части вывески более чем в полтора раза;</w:t>
      </w:r>
    </w:p>
    <w:p w:rsidR="00607E10" w:rsidRPr="00640EE3" w:rsidRDefault="00607E10" w:rsidP="00607E10">
      <w:pPr>
        <w:ind w:firstLine="709"/>
        <w:jc w:val="both"/>
        <w:rPr>
          <w:sz w:val="24"/>
          <w:szCs w:val="24"/>
        </w:rPr>
      </w:pPr>
      <w:r w:rsidRPr="00640EE3">
        <w:rPr>
          <w:sz w:val="24"/>
          <w:szCs w:val="24"/>
        </w:rPr>
        <w:t xml:space="preserve">в) по длине - 70 % (семьдесят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640EE3">
          <w:rPr>
            <w:sz w:val="24"/>
            <w:szCs w:val="24"/>
          </w:rPr>
          <w:t>15 м</w:t>
        </w:r>
      </w:smartTag>
      <w:r w:rsidRPr="00640EE3">
        <w:rPr>
          <w:sz w:val="24"/>
          <w:szCs w:val="24"/>
        </w:rPr>
        <w:t xml:space="preserve"> для единичной конструкции. </w:t>
      </w:r>
    </w:p>
    <w:p w:rsidR="00607E10" w:rsidRPr="00640EE3" w:rsidRDefault="00607E10" w:rsidP="00607E10">
      <w:pPr>
        <w:ind w:firstLine="709"/>
        <w:jc w:val="both"/>
        <w:rPr>
          <w:sz w:val="24"/>
          <w:szCs w:val="24"/>
        </w:rPr>
      </w:pPr>
      <w:r w:rsidRPr="00640EE3">
        <w:rPr>
          <w:sz w:val="24"/>
          <w:szCs w:val="24"/>
        </w:rPr>
        <w:t xml:space="preserve">При размещении настенной конструкции в пределах 70 % (семидесяти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в длину.</w:t>
      </w:r>
    </w:p>
    <w:p w:rsidR="00607E10" w:rsidRPr="00640EE3" w:rsidRDefault="00607E10" w:rsidP="00607E10">
      <w:pPr>
        <w:ind w:firstLine="709"/>
        <w:jc w:val="both"/>
        <w:rPr>
          <w:sz w:val="24"/>
          <w:szCs w:val="24"/>
        </w:rPr>
      </w:pPr>
      <w:r w:rsidRPr="00640EE3">
        <w:rPr>
          <w:sz w:val="24"/>
          <w:szCs w:val="24"/>
        </w:rPr>
        <w:t>9.4. Максимальный размер вывесок, содержащих меню, не должен превышать:</w:t>
      </w:r>
    </w:p>
    <w:p w:rsidR="00607E10" w:rsidRPr="00640EE3" w:rsidRDefault="00607E10" w:rsidP="00607E10">
      <w:pPr>
        <w:ind w:firstLine="709"/>
        <w:jc w:val="both"/>
        <w:rPr>
          <w:sz w:val="24"/>
          <w:szCs w:val="24"/>
        </w:rPr>
      </w:pPr>
      <w:r w:rsidRPr="00640EE3">
        <w:rPr>
          <w:sz w:val="24"/>
          <w:szCs w:val="24"/>
        </w:rPr>
        <w:t xml:space="preserve">а) по высоте - </w:t>
      </w:r>
      <w:smartTag w:uri="urn:schemas-microsoft-com:office:smarttags" w:element="metricconverter">
        <w:smartTagPr>
          <w:attr w:name="ProductID" w:val="0,80 м"/>
        </w:smartTagPr>
        <w:r w:rsidRPr="00640EE3">
          <w:rPr>
            <w:sz w:val="24"/>
            <w:szCs w:val="24"/>
          </w:rPr>
          <w:t>0,80 м</w:t>
        </w:r>
      </w:smartTag>
      <w:r w:rsidRPr="00640EE3">
        <w:rPr>
          <w:sz w:val="24"/>
          <w:szCs w:val="24"/>
        </w:rPr>
        <w:t>;</w:t>
      </w:r>
    </w:p>
    <w:p w:rsidR="00607E10" w:rsidRPr="00640EE3" w:rsidRDefault="00607E10" w:rsidP="00607E10">
      <w:pPr>
        <w:ind w:firstLine="709"/>
        <w:jc w:val="both"/>
        <w:rPr>
          <w:sz w:val="24"/>
          <w:szCs w:val="24"/>
        </w:rPr>
      </w:pPr>
      <w:r w:rsidRPr="00640EE3">
        <w:rPr>
          <w:sz w:val="24"/>
          <w:szCs w:val="24"/>
        </w:rPr>
        <w:t>б) по длине - 0,60 м.</w:t>
      </w:r>
    </w:p>
    <w:p w:rsidR="00607E10" w:rsidRPr="00640EE3" w:rsidRDefault="00607E10" w:rsidP="00607E10">
      <w:pPr>
        <w:ind w:firstLine="709"/>
        <w:jc w:val="both"/>
        <w:rPr>
          <w:sz w:val="24"/>
          <w:szCs w:val="24"/>
        </w:rPr>
      </w:pPr>
      <w:r w:rsidRPr="00640EE3">
        <w:rPr>
          <w:sz w:val="24"/>
          <w:szCs w:val="24"/>
        </w:rPr>
        <w:t xml:space="preserve">9.5. 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
        </w:smartTagPr>
        <w:r w:rsidRPr="00640EE3">
          <w:rPr>
            <w:sz w:val="24"/>
            <w:szCs w:val="24"/>
          </w:rPr>
          <w:t>0,20 м</w:t>
        </w:r>
      </w:smartTag>
      <w:r w:rsidRPr="00640EE3">
        <w:rPr>
          <w:sz w:val="24"/>
          <w:szCs w:val="24"/>
        </w:rPr>
        <w:t xml:space="preserve"> от плоскости фасада.</w:t>
      </w:r>
    </w:p>
    <w:p w:rsidR="00607E10" w:rsidRPr="00640EE3" w:rsidRDefault="00607E10" w:rsidP="00607E10">
      <w:pPr>
        <w:ind w:firstLine="709"/>
        <w:jc w:val="both"/>
        <w:rPr>
          <w:sz w:val="24"/>
          <w:szCs w:val="24"/>
        </w:rPr>
      </w:pPr>
      <w:r w:rsidRPr="00640EE3">
        <w:rPr>
          <w:sz w:val="24"/>
          <w:szCs w:val="24"/>
        </w:rPr>
        <w:t>9.6. 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607E10" w:rsidRPr="00640EE3" w:rsidRDefault="00607E10" w:rsidP="00607E10">
      <w:pPr>
        <w:ind w:firstLine="709"/>
        <w:jc w:val="both"/>
        <w:rPr>
          <w:sz w:val="24"/>
          <w:szCs w:val="24"/>
        </w:rPr>
      </w:pPr>
      <w:r w:rsidRPr="00640EE3">
        <w:rPr>
          <w:sz w:val="24"/>
          <w:szCs w:val="24"/>
        </w:rPr>
        <w:t>9.7. 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607E10" w:rsidRPr="00640EE3" w:rsidRDefault="00607E10" w:rsidP="00607E10">
      <w:pPr>
        <w:ind w:firstLine="708"/>
        <w:jc w:val="both"/>
        <w:rPr>
          <w:sz w:val="24"/>
          <w:szCs w:val="24"/>
        </w:rPr>
      </w:pPr>
      <w:r w:rsidRPr="00640EE3">
        <w:rPr>
          <w:sz w:val="24"/>
          <w:szCs w:val="24"/>
        </w:rPr>
        <w:t>9.8. При наличии на фасаде объекта фриза настенная конструкция размещается исключительно на фризе в соответствии со следующими требованиями:</w:t>
      </w:r>
    </w:p>
    <w:p w:rsidR="00607E10" w:rsidRPr="00640EE3" w:rsidRDefault="00607E10" w:rsidP="00607E10">
      <w:pPr>
        <w:ind w:firstLine="709"/>
        <w:jc w:val="both"/>
        <w:rPr>
          <w:sz w:val="24"/>
          <w:szCs w:val="24"/>
        </w:rPr>
      </w:pPr>
      <w:r w:rsidRPr="00640EE3">
        <w:rPr>
          <w:sz w:val="24"/>
          <w:szCs w:val="24"/>
        </w:rPr>
        <w:t>а) 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607E10" w:rsidRPr="00640EE3" w:rsidRDefault="00607E10" w:rsidP="00607E10">
      <w:pPr>
        <w:ind w:firstLine="709"/>
        <w:jc w:val="both"/>
        <w:rPr>
          <w:sz w:val="24"/>
          <w:szCs w:val="24"/>
        </w:rPr>
      </w:pPr>
      <w:r w:rsidRPr="00640EE3">
        <w:rPr>
          <w:sz w:val="24"/>
          <w:szCs w:val="24"/>
        </w:rPr>
        <w:t xml:space="preserve">б)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w:t>
      </w:r>
      <w:proofErr w:type="gramStart"/>
      <w:r w:rsidRPr="00640EE3">
        <w:rPr>
          <w:sz w:val="24"/>
          <w:szCs w:val="24"/>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 (семидесяти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 (семидесяти процентов) длины фриза.</w:t>
      </w:r>
      <w:proofErr w:type="gramEnd"/>
      <w:r w:rsidRPr="00640EE3">
        <w:rPr>
          <w:sz w:val="24"/>
          <w:szCs w:val="24"/>
        </w:rPr>
        <w:t xml:space="preserve"> Объёмные символы, используемые в настенной конструкции на фризе, должны размещаться на единой горизонтальной оси. В случае размещения на одном фризе </w:t>
      </w:r>
      <w:r w:rsidRPr="00640EE3">
        <w:rPr>
          <w:sz w:val="24"/>
          <w:szCs w:val="24"/>
        </w:rPr>
        <w:lastRenderedPageBreak/>
        <w:t>нескольких настенных конструкций для них может быть организована единая подложка для размещения объёмных символов;</w:t>
      </w:r>
    </w:p>
    <w:p w:rsidR="00607E10" w:rsidRPr="00640EE3" w:rsidRDefault="00607E10" w:rsidP="00607E10">
      <w:pPr>
        <w:ind w:firstLine="709"/>
        <w:jc w:val="both"/>
        <w:rPr>
          <w:sz w:val="24"/>
          <w:szCs w:val="24"/>
        </w:rPr>
      </w:pPr>
      <w:r w:rsidRPr="00640EE3">
        <w:rPr>
          <w:sz w:val="24"/>
          <w:szCs w:val="24"/>
        </w:rPr>
        <w:t>в)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607E10" w:rsidRPr="00640EE3" w:rsidRDefault="00607E10" w:rsidP="00607E10">
      <w:pPr>
        <w:ind w:firstLine="709"/>
        <w:jc w:val="both"/>
        <w:rPr>
          <w:sz w:val="24"/>
          <w:szCs w:val="24"/>
        </w:rPr>
      </w:pPr>
      <w:r w:rsidRPr="00640EE3">
        <w:rPr>
          <w:sz w:val="24"/>
          <w:szCs w:val="24"/>
        </w:rPr>
        <w:t xml:space="preserve">г) 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 </w:t>
      </w:r>
    </w:p>
    <w:p w:rsidR="00607E10" w:rsidRPr="00640EE3" w:rsidRDefault="00607E10" w:rsidP="00607E10">
      <w:pPr>
        <w:ind w:firstLine="709"/>
        <w:jc w:val="both"/>
        <w:rPr>
          <w:sz w:val="24"/>
          <w:szCs w:val="24"/>
        </w:rPr>
      </w:pPr>
      <w:r w:rsidRPr="00640EE3">
        <w:rPr>
          <w:sz w:val="24"/>
          <w:szCs w:val="24"/>
        </w:rPr>
        <w:t>9.9.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607E10" w:rsidRPr="00640EE3" w:rsidRDefault="00607E10" w:rsidP="00607E10">
      <w:pPr>
        <w:ind w:firstLine="709"/>
        <w:jc w:val="both"/>
        <w:rPr>
          <w:sz w:val="24"/>
          <w:szCs w:val="24"/>
        </w:rPr>
      </w:pPr>
      <w:r w:rsidRPr="00640EE3">
        <w:rPr>
          <w:sz w:val="24"/>
          <w:szCs w:val="24"/>
        </w:rPr>
        <w:t>Максимальный размер данных вывесок не должен превышать:</w:t>
      </w:r>
    </w:p>
    <w:p w:rsidR="00607E10" w:rsidRPr="00640EE3" w:rsidRDefault="00607E10" w:rsidP="00607E10">
      <w:pPr>
        <w:ind w:firstLine="709"/>
        <w:jc w:val="both"/>
        <w:rPr>
          <w:sz w:val="24"/>
          <w:szCs w:val="24"/>
        </w:rPr>
      </w:pPr>
      <w:r w:rsidRPr="00640EE3">
        <w:rPr>
          <w:sz w:val="24"/>
          <w:szCs w:val="24"/>
        </w:rPr>
        <w:t xml:space="preserve">а) по высоте - </w:t>
      </w:r>
      <w:smartTag w:uri="urn:schemas-microsoft-com:office:smarttags" w:element="metricconverter">
        <w:smartTagPr>
          <w:attr w:name="ProductID" w:val="0,40 м"/>
        </w:smartTagPr>
        <w:r w:rsidRPr="00640EE3">
          <w:rPr>
            <w:sz w:val="24"/>
            <w:szCs w:val="24"/>
          </w:rPr>
          <w:t>0,40 м</w:t>
        </w:r>
      </w:smartTag>
      <w:r w:rsidRPr="00640EE3">
        <w:rPr>
          <w:sz w:val="24"/>
          <w:szCs w:val="24"/>
        </w:rPr>
        <w:t>;</w:t>
      </w:r>
    </w:p>
    <w:p w:rsidR="00607E10" w:rsidRPr="00640EE3" w:rsidRDefault="00607E10" w:rsidP="00607E10">
      <w:pPr>
        <w:ind w:firstLine="709"/>
        <w:jc w:val="both"/>
        <w:rPr>
          <w:sz w:val="24"/>
          <w:szCs w:val="24"/>
        </w:rPr>
      </w:pPr>
      <w:r w:rsidRPr="00640EE3">
        <w:rPr>
          <w:sz w:val="24"/>
          <w:szCs w:val="24"/>
        </w:rPr>
        <w:t xml:space="preserve">б) по длине - </w:t>
      </w:r>
      <w:smartTag w:uri="urn:schemas-microsoft-com:office:smarttags" w:element="metricconverter">
        <w:smartTagPr>
          <w:attr w:name="ProductID" w:val="0,30 м"/>
        </w:smartTagPr>
        <w:r w:rsidRPr="00640EE3">
          <w:rPr>
            <w:sz w:val="24"/>
            <w:szCs w:val="24"/>
          </w:rPr>
          <w:t>0,30 м</w:t>
        </w:r>
      </w:smartTag>
      <w:r w:rsidRPr="00640EE3">
        <w:rPr>
          <w:sz w:val="24"/>
          <w:szCs w:val="24"/>
        </w:rPr>
        <w:t>.</w:t>
      </w:r>
    </w:p>
    <w:p w:rsidR="00607E10" w:rsidRPr="00640EE3" w:rsidRDefault="00607E10" w:rsidP="00607E10">
      <w:pPr>
        <w:ind w:firstLine="709"/>
        <w:jc w:val="both"/>
        <w:rPr>
          <w:sz w:val="24"/>
          <w:szCs w:val="24"/>
        </w:rPr>
      </w:pPr>
      <w:r w:rsidRPr="00640EE3">
        <w:rPr>
          <w:sz w:val="24"/>
          <w:szCs w:val="24"/>
        </w:rPr>
        <w:t>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607E10" w:rsidRPr="00640EE3" w:rsidRDefault="00607E10" w:rsidP="00607E10">
      <w:pPr>
        <w:ind w:firstLine="708"/>
        <w:jc w:val="both"/>
        <w:rPr>
          <w:sz w:val="24"/>
          <w:szCs w:val="24"/>
        </w:rPr>
      </w:pPr>
      <w:r w:rsidRPr="00640EE3">
        <w:rPr>
          <w:sz w:val="24"/>
          <w:szCs w:val="24"/>
        </w:rPr>
        <w:t xml:space="preserve">11.1. Расстояние между консольными конструкциями не может быть менее </w:t>
      </w:r>
      <w:smartTag w:uri="urn:schemas-microsoft-com:office:smarttags" w:element="metricconverter">
        <w:smartTagPr>
          <w:attr w:name="ProductID" w:val="10 м"/>
        </w:smartTagPr>
        <w:r w:rsidRPr="00640EE3">
          <w:rPr>
            <w:sz w:val="24"/>
            <w:szCs w:val="24"/>
          </w:rPr>
          <w:t>10 м.</w:t>
        </w:r>
      </w:smartTag>
    </w:p>
    <w:p w:rsidR="00607E10" w:rsidRPr="00640EE3" w:rsidRDefault="00607E10" w:rsidP="00607E10">
      <w:pPr>
        <w:ind w:firstLine="708"/>
        <w:jc w:val="both"/>
        <w:rPr>
          <w:sz w:val="24"/>
          <w:szCs w:val="24"/>
        </w:rPr>
      </w:pPr>
      <w:r w:rsidRPr="00640EE3">
        <w:rPr>
          <w:sz w:val="24"/>
          <w:szCs w:val="24"/>
        </w:rPr>
        <w:t xml:space="preserve">11.2.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640EE3">
          <w:rPr>
            <w:sz w:val="24"/>
            <w:szCs w:val="24"/>
          </w:rPr>
          <w:t>2,50 м.</w:t>
        </w:r>
      </w:smartTag>
    </w:p>
    <w:p w:rsidR="00607E10" w:rsidRPr="00640EE3" w:rsidRDefault="00607E10" w:rsidP="00607E10">
      <w:pPr>
        <w:ind w:firstLine="708"/>
        <w:jc w:val="both"/>
        <w:rPr>
          <w:sz w:val="24"/>
          <w:szCs w:val="24"/>
        </w:rPr>
      </w:pPr>
      <w:r w:rsidRPr="00640EE3">
        <w:rPr>
          <w:sz w:val="24"/>
          <w:szCs w:val="24"/>
        </w:rPr>
        <w:t xml:space="preserve">11.3. Консольная конструкция не должна находиться более чем на </w:t>
      </w:r>
      <w:smartTag w:uri="urn:schemas-microsoft-com:office:smarttags" w:element="metricconverter">
        <w:smartTagPr>
          <w:attr w:name="ProductID" w:val="0,20 м"/>
        </w:smartTagPr>
        <w:r w:rsidRPr="00640EE3">
          <w:rPr>
            <w:sz w:val="24"/>
            <w:szCs w:val="24"/>
          </w:rPr>
          <w:t>0,20 м</w:t>
        </w:r>
      </w:smartTag>
      <w:r w:rsidRPr="00640EE3">
        <w:rPr>
          <w:sz w:val="24"/>
          <w:szCs w:val="24"/>
        </w:rPr>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
        </w:smartTagPr>
        <w:r w:rsidRPr="00640EE3">
          <w:rPr>
            <w:sz w:val="24"/>
            <w:szCs w:val="24"/>
          </w:rPr>
          <w:t>1 м</w:t>
        </w:r>
      </w:smartTag>
      <w:r w:rsidRPr="00640EE3">
        <w:rPr>
          <w:sz w:val="24"/>
          <w:szCs w:val="24"/>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640EE3">
          <w:rPr>
            <w:sz w:val="24"/>
            <w:szCs w:val="24"/>
          </w:rPr>
          <w:t>1 м.</w:t>
        </w:r>
      </w:smartTag>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11.4.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w:t>
      </w:r>
    </w:p>
    <w:p w:rsidR="00607E10" w:rsidRPr="00640EE3" w:rsidRDefault="00607E10" w:rsidP="00607E10">
      <w:pPr>
        <w:ind w:firstLine="709"/>
        <w:jc w:val="both"/>
        <w:rPr>
          <w:sz w:val="24"/>
          <w:szCs w:val="24"/>
        </w:rPr>
      </w:pPr>
      <w:r w:rsidRPr="00640EE3">
        <w:rPr>
          <w:sz w:val="24"/>
          <w:szCs w:val="24"/>
        </w:rPr>
        <w:t>а) по высоте - 0,50 м;</w:t>
      </w:r>
    </w:p>
    <w:p w:rsidR="00607E10" w:rsidRPr="00640EE3" w:rsidRDefault="00607E10" w:rsidP="00607E10">
      <w:pPr>
        <w:ind w:firstLine="709"/>
        <w:jc w:val="both"/>
        <w:rPr>
          <w:sz w:val="24"/>
          <w:szCs w:val="24"/>
        </w:rPr>
      </w:pPr>
      <w:r w:rsidRPr="00640EE3">
        <w:rPr>
          <w:sz w:val="24"/>
          <w:szCs w:val="24"/>
        </w:rPr>
        <w:t>б) по длине - 0,50 м.</w:t>
      </w:r>
    </w:p>
    <w:p w:rsidR="00607E10" w:rsidRPr="00640EE3" w:rsidRDefault="00607E10" w:rsidP="00607E10">
      <w:pPr>
        <w:ind w:firstLine="708"/>
        <w:jc w:val="both"/>
        <w:rPr>
          <w:sz w:val="24"/>
          <w:szCs w:val="24"/>
        </w:rPr>
      </w:pPr>
      <w:r w:rsidRPr="00640EE3">
        <w:rPr>
          <w:sz w:val="24"/>
          <w:szCs w:val="24"/>
        </w:rPr>
        <w:t>11.5. При наличии на фасаде объекта настенных конструкций консольные конструкции располагаются с ними на единой горизонтальной оси.</w:t>
      </w:r>
    </w:p>
    <w:p w:rsidR="00607E10" w:rsidRPr="00640EE3" w:rsidRDefault="00607E10" w:rsidP="00607E10">
      <w:pPr>
        <w:ind w:firstLine="708"/>
        <w:jc w:val="both"/>
        <w:rPr>
          <w:sz w:val="24"/>
          <w:szCs w:val="24"/>
        </w:rPr>
      </w:pPr>
      <w:r w:rsidRPr="00640EE3">
        <w:rPr>
          <w:sz w:val="24"/>
          <w:szCs w:val="24"/>
        </w:rPr>
        <w:t>11.6. Консольные конструкции не могут быть расположены выше линии третьего этажа (линии перекрытий между вторым и третьим этажами).</w:t>
      </w:r>
    </w:p>
    <w:p w:rsidR="00607E10" w:rsidRPr="00640EE3" w:rsidRDefault="00607E10" w:rsidP="00607E10">
      <w:pPr>
        <w:ind w:firstLine="709"/>
        <w:jc w:val="both"/>
        <w:rPr>
          <w:sz w:val="24"/>
          <w:szCs w:val="24"/>
        </w:rPr>
      </w:pPr>
      <w:r w:rsidRPr="00640EE3">
        <w:rPr>
          <w:sz w:val="24"/>
          <w:szCs w:val="24"/>
        </w:rPr>
        <w:t xml:space="preserve">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w:t>
      </w:r>
      <w:proofErr w:type="gramStart"/>
      <w:r w:rsidRPr="00640EE3">
        <w:rPr>
          <w:sz w:val="24"/>
          <w:szCs w:val="24"/>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607E10" w:rsidRPr="00640EE3" w:rsidRDefault="00607E10" w:rsidP="00607E10">
      <w:pPr>
        <w:ind w:firstLine="709"/>
        <w:jc w:val="both"/>
        <w:rPr>
          <w:sz w:val="24"/>
          <w:szCs w:val="24"/>
        </w:rPr>
      </w:pPr>
      <w:r w:rsidRPr="00640EE3">
        <w:rPr>
          <w:sz w:val="24"/>
          <w:szCs w:val="24"/>
        </w:rPr>
        <w:t xml:space="preserve">12.1. </w:t>
      </w:r>
      <w:proofErr w:type="gramStart"/>
      <w:r w:rsidRPr="00640EE3">
        <w:rPr>
          <w:sz w:val="24"/>
          <w:szCs w:val="24"/>
        </w:rPr>
        <w:t>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roofErr w:type="gramEnd"/>
    </w:p>
    <w:p w:rsidR="00607E10" w:rsidRPr="00640EE3" w:rsidRDefault="00607E10" w:rsidP="00607E10">
      <w:pPr>
        <w:jc w:val="both"/>
        <w:rPr>
          <w:vanish/>
          <w:sz w:val="24"/>
          <w:szCs w:val="24"/>
        </w:rPr>
      </w:pPr>
      <w:r w:rsidRPr="00640EE3">
        <w:rPr>
          <w:vanish/>
          <w:sz w:val="24"/>
          <w:szCs w:val="24"/>
        </w:rPr>
        <w:t>(см. текст в предыдущей редакции)</w:t>
      </w:r>
    </w:p>
    <w:p w:rsidR="00607E10" w:rsidRPr="00640EE3" w:rsidRDefault="00607E10" w:rsidP="00607E10">
      <w:pPr>
        <w:ind w:firstLine="709"/>
        <w:jc w:val="both"/>
        <w:rPr>
          <w:sz w:val="24"/>
          <w:szCs w:val="24"/>
        </w:rPr>
      </w:pPr>
      <w:r w:rsidRPr="00640EE3">
        <w:rPr>
          <w:vanish/>
          <w:sz w:val="24"/>
          <w:szCs w:val="24"/>
        </w:rPr>
        <w:t>12</w:t>
      </w:r>
      <w:r w:rsidRPr="00640EE3">
        <w:rPr>
          <w:sz w:val="24"/>
          <w:szCs w:val="24"/>
        </w:rPr>
        <w:t>12.2 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w:t>
      </w:r>
    </w:p>
    <w:p w:rsidR="00607E10" w:rsidRPr="00640EE3" w:rsidRDefault="00607E10" w:rsidP="00607E10">
      <w:pPr>
        <w:ind w:firstLine="709"/>
        <w:jc w:val="both"/>
        <w:rPr>
          <w:sz w:val="24"/>
          <w:szCs w:val="24"/>
        </w:rPr>
      </w:pPr>
      <w:r w:rsidRPr="00640EE3">
        <w:rPr>
          <w:sz w:val="24"/>
          <w:szCs w:val="24"/>
        </w:rPr>
        <w:t xml:space="preserve">а) в высоту </w:t>
      </w:r>
      <w:smartTag w:uri="urn:schemas-microsoft-com:office:smarttags" w:element="metricconverter">
        <w:smartTagPr>
          <w:attr w:name="ProductID" w:val="0,40 м"/>
        </w:smartTagPr>
        <w:r w:rsidRPr="00640EE3">
          <w:rPr>
            <w:sz w:val="24"/>
            <w:szCs w:val="24"/>
          </w:rPr>
          <w:t>0,40 м;</w:t>
        </w:r>
      </w:smartTag>
    </w:p>
    <w:p w:rsidR="00607E10" w:rsidRPr="00640EE3" w:rsidRDefault="00607E10" w:rsidP="00607E10">
      <w:pPr>
        <w:ind w:firstLine="709"/>
        <w:jc w:val="both"/>
        <w:rPr>
          <w:sz w:val="24"/>
          <w:szCs w:val="24"/>
        </w:rPr>
      </w:pPr>
      <w:r w:rsidRPr="00640EE3">
        <w:rPr>
          <w:sz w:val="24"/>
          <w:szCs w:val="24"/>
        </w:rPr>
        <w:t>б) в длину - длину остекления витрины.</w:t>
      </w:r>
    </w:p>
    <w:p w:rsidR="00607E10" w:rsidRPr="00640EE3" w:rsidRDefault="00607E10" w:rsidP="00607E10">
      <w:pPr>
        <w:ind w:firstLine="708"/>
        <w:jc w:val="both"/>
        <w:rPr>
          <w:sz w:val="24"/>
          <w:szCs w:val="24"/>
        </w:rPr>
      </w:pPr>
      <w:r w:rsidRPr="00640EE3">
        <w:rPr>
          <w:sz w:val="24"/>
          <w:szCs w:val="24"/>
        </w:rPr>
        <w:lastRenderedPageBreak/>
        <w:t xml:space="preserve">12.3.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640EE3">
          <w:rPr>
            <w:sz w:val="24"/>
            <w:szCs w:val="24"/>
          </w:rPr>
          <w:t>0,15 м.</w:t>
        </w:r>
      </w:smartTag>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 xml:space="preserve">12.4. 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640EE3">
          <w:rPr>
            <w:sz w:val="24"/>
            <w:szCs w:val="24"/>
          </w:rPr>
          <w:t>0,15 м</w:t>
        </w:r>
      </w:smartTag>
      <w:r w:rsidRPr="00640EE3">
        <w:rPr>
          <w:sz w:val="24"/>
          <w:szCs w:val="24"/>
        </w:rPr>
        <w:t xml:space="preserve">.    </w:t>
      </w:r>
    </w:p>
    <w:p w:rsidR="00607E10" w:rsidRPr="00640EE3" w:rsidRDefault="00607E10" w:rsidP="00607E10">
      <w:pPr>
        <w:ind w:firstLine="709"/>
        <w:jc w:val="both"/>
        <w:rPr>
          <w:sz w:val="24"/>
          <w:szCs w:val="24"/>
        </w:rPr>
      </w:pPr>
      <w:r w:rsidRPr="00640EE3">
        <w:rPr>
          <w:sz w:val="24"/>
          <w:szCs w:val="24"/>
        </w:rPr>
        <w:t>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607E10" w:rsidRPr="00640EE3" w:rsidRDefault="00607E10" w:rsidP="00607E10">
      <w:pPr>
        <w:ind w:firstLine="708"/>
        <w:jc w:val="both"/>
        <w:rPr>
          <w:sz w:val="24"/>
          <w:szCs w:val="24"/>
        </w:rPr>
      </w:pPr>
      <w:r w:rsidRPr="00640EE3">
        <w:rPr>
          <w:sz w:val="24"/>
          <w:szCs w:val="24"/>
        </w:rPr>
        <w:t>13.1.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607E10" w:rsidRPr="00640EE3" w:rsidRDefault="00607E10" w:rsidP="00607E10">
      <w:pPr>
        <w:ind w:firstLine="708"/>
        <w:jc w:val="both"/>
        <w:rPr>
          <w:sz w:val="24"/>
          <w:szCs w:val="24"/>
        </w:rPr>
      </w:pPr>
      <w:r w:rsidRPr="00640EE3">
        <w:rPr>
          <w:sz w:val="24"/>
          <w:szCs w:val="24"/>
        </w:rPr>
        <w:t xml:space="preserve">13.2. На крыше одного объекта может быть размещена только одна информационная конструкция, за исключением случаев размещения </w:t>
      </w:r>
      <w:proofErr w:type="spellStart"/>
      <w:r w:rsidRPr="00640EE3">
        <w:rPr>
          <w:sz w:val="24"/>
          <w:szCs w:val="24"/>
        </w:rPr>
        <w:t>крышных</w:t>
      </w:r>
      <w:proofErr w:type="spellEnd"/>
      <w:r w:rsidRPr="00640EE3">
        <w:rPr>
          <w:sz w:val="24"/>
          <w:szCs w:val="24"/>
        </w:rPr>
        <w:t xml:space="preserve"> конструкций на торговых и развлекательных центрах, кинотеатрах, театрах, цирках.</w:t>
      </w:r>
    </w:p>
    <w:p w:rsidR="00607E10" w:rsidRPr="00640EE3" w:rsidRDefault="00607E10" w:rsidP="00607E10">
      <w:pPr>
        <w:ind w:firstLine="708"/>
        <w:jc w:val="both"/>
        <w:rPr>
          <w:sz w:val="24"/>
          <w:szCs w:val="24"/>
        </w:rPr>
      </w:pPr>
      <w:r w:rsidRPr="00640EE3">
        <w:rPr>
          <w:sz w:val="24"/>
          <w:szCs w:val="24"/>
        </w:rPr>
        <w:t xml:space="preserve">13.3. На торговых и развлекательных центрах, кинотеатрах, театрах, цирках допускается размещение более одной </w:t>
      </w:r>
      <w:proofErr w:type="spellStart"/>
      <w:r w:rsidRPr="00640EE3">
        <w:rPr>
          <w:sz w:val="24"/>
          <w:szCs w:val="24"/>
        </w:rPr>
        <w:t>крышной</w:t>
      </w:r>
      <w:proofErr w:type="spellEnd"/>
      <w:r w:rsidRPr="00640EE3">
        <w:rPr>
          <w:sz w:val="24"/>
          <w:szCs w:val="24"/>
        </w:rPr>
        <w:t xml:space="preserve"> конструкции (но не более одной </w:t>
      </w:r>
      <w:proofErr w:type="spellStart"/>
      <w:r w:rsidRPr="00640EE3">
        <w:rPr>
          <w:sz w:val="24"/>
          <w:szCs w:val="24"/>
        </w:rPr>
        <w:t>крышной</w:t>
      </w:r>
      <w:proofErr w:type="spellEnd"/>
      <w:r w:rsidRPr="00640EE3">
        <w:rPr>
          <w:sz w:val="24"/>
          <w:szCs w:val="24"/>
        </w:rPr>
        <w:t xml:space="preserve"> конструкции относительно каждого фасада, по отношению к которому они размещены). При этом </w:t>
      </w:r>
      <w:proofErr w:type="spellStart"/>
      <w:r w:rsidRPr="00640EE3">
        <w:rPr>
          <w:sz w:val="24"/>
          <w:szCs w:val="24"/>
        </w:rPr>
        <w:t>крышные</w:t>
      </w:r>
      <w:proofErr w:type="spellEnd"/>
      <w:r w:rsidRPr="00640EE3">
        <w:rPr>
          <w:sz w:val="24"/>
          <w:szCs w:val="24"/>
        </w:rPr>
        <w:t xml:space="preserve"> конструкции, размещаемые на торговых и развлекательных центрах, кинотеатрах, театрах, цирках, должны быть идентичны друг другу.</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13.4.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607E10" w:rsidRPr="00640EE3" w:rsidRDefault="00607E10" w:rsidP="00607E10">
      <w:pPr>
        <w:ind w:firstLine="708"/>
        <w:jc w:val="both"/>
        <w:rPr>
          <w:sz w:val="24"/>
          <w:szCs w:val="24"/>
        </w:rPr>
      </w:pPr>
      <w:r w:rsidRPr="00640EE3">
        <w:rPr>
          <w:sz w:val="24"/>
          <w:szCs w:val="24"/>
        </w:rPr>
        <w:t>13.5.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13.6. 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607E10" w:rsidRPr="00640EE3" w:rsidRDefault="00607E10" w:rsidP="00607E10">
      <w:pPr>
        <w:ind w:firstLine="709"/>
        <w:jc w:val="both"/>
        <w:rPr>
          <w:sz w:val="24"/>
          <w:szCs w:val="24"/>
        </w:rPr>
      </w:pPr>
      <w:r w:rsidRPr="00640EE3">
        <w:rPr>
          <w:sz w:val="24"/>
          <w:szCs w:val="24"/>
        </w:rPr>
        <w:t>а) не более 0,80 м для 1 - 2-этажных объектов;</w:t>
      </w:r>
    </w:p>
    <w:p w:rsidR="00607E10" w:rsidRPr="00640EE3" w:rsidRDefault="00607E10" w:rsidP="00607E10">
      <w:pPr>
        <w:ind w:firstLine="709"/>
        <w:jc w:val="both"/>
        <w:rPr>
          <w:sz w:val="24"/>
          <w:szCs w:val="24"/>
        </w:rPr>
      </w:pPr>
      <w:r w:rsidRPr="00640EE3">
        <w:rPr>
          <w:sz w:val="24"/>
          <w:szCs w:val="24"/>
        </w:rPr>
        <w:t>б) не более 1,20 м для 3 - 5-этажных объектов;</w:t>
      </w:r>
    </w:p>
    <w:p w:rsidR="00607E10" w:rsidRPr="00640EE3" w:rsidRDefault="00607E10" w:rsidP="00607E10">
      <w:pPr>
        <w:ind w:firstLine="709"/>
        <w:jc w:val="both"/>
        <w:rPr>
          <w:sz w:val="24"/>
          <w:szCs w:val="24"/>
        </w:rPr>
      </w:pPr>
      <w:r w:rsidRPr="00640EE3">
        <w:rPr>
          <w:sz w:val="24"/>
          <w:szCs w:val="24"/>
        </w:rPr>
        <w:t>в) не более 1,80 м для 6 - 9-этажных объектов;</w:t>
      </w:r>
    </w:p>
    <w:p w:rsidR="00607E10" w:rsidRPr="00640EE3" w:rsidRDefault="00607E10" w:rsidP="00607E10">
      <w:pPr>
        <w:ind w:firstLine="709"/>
        <w:jc w:val="both"/>
        <w:rPr>
          <w:sz w:val="24"/>
          <w:szCs w:val="24"/>
        </w:rPr>
      </w:pPr>
      <w:r w:rsidRPr="00640EE3">
        <w:rPr>
          <w:sz w:val="24"/>
          <w:szCs w:val="24"/>
        </w:rPr>
        <w:t>г) не более 2,20 м для 10 - 15-этажных объектов.</w:t>
      </w:r>
    </w:p>
    <w:p w:rsidR="00607E10" w:rsidRPr="00640EE3" w:rsidRDefault="00607E10" w:rsidP="00607E10">
      <w:pPr>
        <w:ind w:firstLine="708"/>
        <w:jc w:val="both"/>
        <w:rPr>
          <w:vanish/>
          <w:sz w:val="24"/>
          <w:szCs w:val="24"/>
        </w:rPr>
      </w:pPr>
      <w:r w:rsidRPr="00640EE3">
        <w:rPr>
          <w:sz w:val="24"/>
          <w:szCs w:val="24"/>
        </w:rPr>
        <w:t>1</w:t>
      </w:r>
      <w:r w:rsidRPr="00640EE3">
        <w:rPr>
          <w:vanish/>
          <w:sz w:val="24"/>
          <w:szCs w:val="24"/>
        </w:rPr>
        <w:t xml:space="preserve"> (см. текст в следующей редакции)</w:t>
      </w:r>
    </w:p>
    <w:p w:rsidR="00607E10" w:rsidRPr="00640EE3" w:rsidRDefault="00607E10" w:rsidP="00607E10">
      <w:pPr>
        <w:ind w:firstLine="708"/>
        <w:jc w:val="both"/>
        <w:rPr>
          <w:sz w:val="24"/>
          <w:szCs w:val="24"/>
        </w:rPr>
      </w:pPr>
      <w:r w:rsidRPr="00640EE3">
        <w:rPr>
          <w:sz w:val="24"/>
          <w:szCs w:val="24"/>
        </w:rPr>
        <w:t>3.7. Длина вывесок, устанавливаемых на крыше объекта, не может превышать половину длины фасада, по отношению к которому они размещены.</w:t>
      </w:r>
    </w:p>
    <w:p w:rsidR="00607E10" w:rsidRPr="00640EE3" w:rsidRDefault="00607E10" w:rsidP="00607E10">
      <w:pPr>
        <w:ind w:firstLine="709"/>
        <w:jc w:val="both"/>
        <w:rPr>
          <w:sz w:val="24"/>
          <w:szCs w:val="24"/>
        </w:rPr>
      </w:pPr>
      <w:r w:rsidRPr="00640EE3">
        <w:rPr>
          <w:sz w:val="24"/>
          <w:szCs w:val="24"/>
        </w:rPr>
        <w:t>14. Запрещается размещение информационных конструкций (вывесок) на крышах зданий, строений, сооружений, являющихся объектами культурного наследия или выявленными объектами культурного наследия.</w:t>
      </w:r>
    </w:p>
    <w:p w:rsidR="00607E10" w:rsidRPr="00640EE3" w:rsidRDefault="00607E10" w:rsidP="00607E10">
      <w:pPr>
        <w:ind w:firstLine="709"/>
        <w:jc w:val="both"/>
        <w:rPr>
          <w:sz w:val="24"/>
          <w:szCs w:val="24"/>
        </w:rPr>
      </w:pPr>
      <w:r w:rsidRPr="00640EE3">
        <w:rPr>
          <w:sz w:val="24"/>
          <w:szCs w:val="24"/>
        </w:rPr>
        <w:t xml:space="preserve">15. Внешний вид информационных конструкций (вывесок), размещаемых на фасаде и крыше здания, строения, сооружения, определяется в соответствии с </w:t>
      </w:r>
      <w:proofErr w:type="spellStart"/>
      <w:proofErr w:type="gramStart"/>
      <w:r w:rsidRPr="00640EE3">
        <w:rPr>
          <w:sz w:val="24"/>
          <w:szCs w:val="24"/>
        </w:rPr>
        <w:t>дизайн-проектом</w:t>
      </w:r>
      <w:proofErr w:type="spellEnd"/>
      <w:proofErr w:type="gramEnd"/>
      <w:r w:rsidRPr="00640EE3">
        <w:rPr>
          <w:sz w:val="24"/>
          <w:szCs w:val="24"/>
        </w:rPr>
        <w:t xml:space="preserve"> размещения вывески, разработанным и согласованным в соответствии с требованиями настоящих Правил.</w:t>
      </w:r>
    </w:p>
    <w:p w:rsidR="00607E10" w:rsidRPr="00640EE3" w:rsidRDefault="00607E10" w:rsidP="00607E10">
      <w:pPr>
        <w:ind w:firstLine="709"/>
        <w:jc w:val="both"/>
        <w:rPr>
          <w:sz w:val="24"/>
          <w:szCs w:val="24"/>
        </w:rPr>
      </w:pPr>
      <w:r w:rsidRPr="00640EE3">
        <w:rPr>
          <w:sz w:val="24"/>
          <w:szCs w:val="24"/>
        </w:rPr>
        <w:t xml:space="preserve">16. При наличии на фасадах объектов архитектурно-художественных элементов размещение данных конструкций осуществляется согласно </w:t>
      </w:r>
      <w:proofErr w:type="spellStart"/>
      <w:proofErr w:type="gramStart"/>
      <w:r w:rsidRPr="00640EE3">
        <w:rPr>
          <w:sz w:val="24"/>
          <w:szCs w:val="24"/>
        </w:rPr>
        <w:t>дизайн-проекту</w:t>
      </w:r>
      <w:proofErr w:type="spellEnd"/>
      <w:proofErr w:type="gramEnd"/>
      <w:r w:rsidRPr="00640EE3">
        <w:rPr>
          <w:sz w:val="24"/>
          <w:szCs w:val="24"/>
        </w:rPr>
        <w:t xml:space="preserve"> размещения вывески.</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 xml:space="preserve">17. Местоположение и параметры (размеры) вывесок, устанавливаемых на нестационарных торговых объектах площадью до </w:t>
      </w:r>
      <w:smartTag w:uri="urn:schemas-microsoft-com:office:smarttags" w:element="metricconverter">
        <w:smartTagPr>
          <w:attr w:name="ProductID" w:val="12 кв. м"/>
        </w:smartTagPr>
        <w:r w:rsidRPr="00640EE3">
          <w:rPr>
            <w:sz w:val="24"/>
            <w:szCs w:val="24"/>
          </w:rPr>
          <w:t>12 кв. м</w:t>
        </w:r>
      </w:smartTag>
      <w:r w:rsidRPr="00640EE3">
        <w:rPr>
          <w:sz w:val="24"/>
          <w:szCs w:val="24"/>
        </w:rPr>
        <w:t xml:space="preserve"> (включительно), определяются типовыми </w:t>
      </w:r>
      <w:proofErr w:type="gramStart"/>
      <w:r w:rsidRPr="00640EE3">
        <w:rPr>
          <w:sz w:val="24"/>
          <w:szCs w:val="24"/>
        </w:rPr>
        <w:t>архитектурными решениями</w:t>
      </w:r>
      <w:proofErr w:type="gramEnd"/>
      <w:r w:rsidRPr="00640EE3">
        <w:rPr>
          <w:sz w:val="24"/>
          <w:szCs w:val="24"/>
        </w:rPr>
        <w:t xml:space="preserve"> нестационарных торговых объектов.</w:t>
      </w:r>
    </w:p>
    <w:p w:rsidR="00607E10" w:rsidRPr="00640EE3" w:rsidRDefault="00607E10" w:rsidP="00607E10">
      <w:pPr>
        <w:ind w:firstLine="709"/>
        <w:jc w:val="both"/>
        <w:rPr>
          <w:sz w:val="24"/>
          <w:szCs w:val="24"/>
        </w:rPr>
      </w:pPr>
      <w:r w:rsidRPr="00640EE3">
        <w:rPr>
          <w:sz w:val="24"/>
          <w:szCs w:val="24"/>
        </w:rPr>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w:t>
      </w:r>
      <w:r w:rsidRPr="00640EE3">
        <w:rPr>
          <w:sz w:val="24"/>
          <w:szCs w:val="24"/>
        </w:rPr>
        <w:lastRenderedPageBreak/>
        <w:t xml:space="preserve">маркизы и зонты, используемые для обустройства данного сезонного кафе. </w:t>
      </w:r>
      <w:proofErr w:type="gramStart"/>
      <w:r w:rsidRPr="00640EE3">
        <w:rPr>
          <w:sz w:val="24"/>
          <w:szCs w:val="24"/>
        </w:rPr>
        <w:t xml:space="preserve">При этом высота размещаемых вывесок должна быть не более </w:t>
      </w:r>
      <w:smartTag w:uri="urn:schemas-microsoft-com:office:smarttags" w:element="metricconverter">
        <w:smartTagPr>
          <w:attr w:name="ProductID" w:val="0,20 м"/>
        </w:smartTagPr>
        <w:r w:rsidRPr="00640EE3">
          <w:rPr>
            <w:sz w:val="24"/>
            <w:szCs w:val="24"/>
          </w:rPr>
          <w:t>0,20 м</w:t>
        </w:r>
      </w:smartTag>
      <w:r w:rsidRPr="00640EE3">
        <w:rPr>
          <w:sz w:val="24"/>
          <w:szCs w:val="24"/>
        </w:rPr>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
        </w:smartTagPr>
        <w:r w:rsidRPr="00640EE3">
          <w:rPr>
            <w:sz w:val="24"/>
            <w:szCs w:val="24"/>
          </w:rPr>
          <w:t>0,30 м</w:t>
        </w:r>
      </w:smartTag>
      <w:r w:rsidRPr="00640EE3">
        <w:rPr>
          <w:sz w:val="24"/>
          <w:szCs w:val="24"/>
        </w:rPr>
        <w:t>, а информационное поле (текстовая часть) и декоративно-художественные элементы вывески должны быть размещены на единой горизонтальной оси.</w:t>
      </w:r>
      <w:proofErr w:type="gramEnd"/>
    </w:p>
    <w:p w:rsidR="00607E10" w:rsidRPr="00640EE3" w:rsidRDefault="00607E10" w:rsidP="00607E10">
      <w:pPr>
        <w:widowControl w:val="0"/>
        <w:autoSpaceDE w:val="0"/>
        <w:autoSpaceDN w:val="0"/>
        <w:ind w:firstLine="708"/>
        <w:jc w:val="both"/>
        <w:rPr>
          <w:sz w:val="24"/>
          <w:szCs w:val="24"/>
        </w:rPr>
      </w:pPr>
      <w:r w:rsidRPr="00640EE3">
        <w:rPr>
          <w:sz w:val="24"/>
          <w:szCs w:val="24"/>
        </w:rPr>
        <w:t xml:space="preserve">18. </w:t>
      </w:r>
      <w:proofErr w:type="gramStart"/>
      <w:r w:rsidRPr="00640EE3">
        <w:rPr>
          <w:sz w:val="24"/>
          <w:szCs w:val="24"/>
        </w:rPr>
        <w:t xml:space="preserve">Установка информационных щитов, информационных стендов и иных технических средств стабильного территориального размещения, туристических навигационных и информационных знаков (туристических указателей, знаков с </w:t>
      </w:r>
      <w:r w:rsidRPr="00640EE3">
        <w:rPr>
          <w:sz w:val="24"/>
          <w:szCs w:val="24"/>
          <w:lang w:val="en-US"/>
        </w:rPr>
        <w:t>QR</w:t>
      </w:r>
      <w:r w:rsidRPr="00640EE3">
        <w:rPr>
          <w:sz w:val="24"/>
          <w:szCs w:val="24"/>
        </w:rPr>
        <w:t>-кодом) осуществляется в соответствии с частью 8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w:t>
      </w:r>
      <w:proofErr w:type="gramEnd"/>
      <w:r w:rsidRPr="00640EE3">
        <w:rPr>
          <w:sz w:val="24"/>
          <w:szCs w:val="24"/>
        </w:rPr>
        <w:t xml:space="preserve"> № 1300.</w:t>
      </w:r>
    </w:p>
    <w:p w:rsidR="00607E10" w:rsidRPr="00640EE3" w:rsidRDefault="00607E10" w:rsidP="00607E10">
      <w:pPr>
        <w:widowControl w:val="0"/>
        <w:autoSpaceDE w:val="0"/>
        <w:autoSpaceDN w:val="0"/>
        <w:ind w:firstLine="708"/>
        <w:jc w:val="both"/>
        <w:rPr>
          <w:sz w:val="24"/>
          <w:szCs w:val="24"/>
        </w:rPr>
      </w:pPr>
      <w:r w:rsidRPr="00640EE3">
        <w:rPr>
          <w:sz w:val="24"/>
          <w:szCs w:val="24"/>
        </w:rPr>
        <w:t>Внешний вид и место размещения информационных конструкций данного типа согласовывает уполномоч</w:t>
      </w:r>
      <w:r w:rsidR="00C05BD6">
        <w:rPr>
          <w:sz w:val="24"/>
          <w:szCs w:val="24"/>
        </w:rPr>
        <w:t>енный орган администрации</w:t>
      </w:r>
      <w:r w:rsidRPr="00640EE3">
        <w:rPr>
          <w:sz w:val="24"/>
          <w:szCs w:val="24"/>
        </w:rPr>
        <w:t xml:space="preserve"> в соответствии с разработанными нормативными документами. </w:t>
      </w:r>
    </w:p>
    <w:p w:rsidR="00C05BD6" w:rsidRDefault="00C05BD6" w:rsidP="00607E10">
      <w:pPr>
        <w:ind w:firstLine="709"/>
        <w:jc w:val="both"/>
        <w:rPr>
          <w:sz w:val="24"/>
          <w:szCs w:val="24"/>
        </w:rPr>
      </w:pPr>
    </w:p>
    <w:p w:rsidR="00607E10" w:rsidRPr="00640EE3" w:rsidRDefault="00607E10" w:rsidP="007C5241">
      <w:pPr>
        <w:ind w:firstLine="709"/>
        <w:jc w:val="center"/>
        <w:rPr>
          <w:b/>
          <w:sz w:val="24"/>
          <w:szCs w:val="24"/>
        </w:rPr>
      </w:pPr>
      <w:r w:rsidRPr="00640EE3">
        <w:rPr>
          <w:b/>
          <w:sz w:val="24"/>
          <w:szCs w:val="24"/>
        </w:rPr>
        <w:t xml:space="preserve">3. Особенности размещения информационных конструкций (вывесок) в соответствии с </w:t>
      </w:r>
      <w:proofErr w:type="spellStart"/>
      <w:proofErr w:type="gramStart"/>
      <w:r w:rsidRPr="00640EE3">
        <w:rPr>
          <w:b/>
          <w:sz w:val="24"/>
          <w:szCs w:val="24"/>
        </w:rPr>
        <w:t>дизайн-проектом</w:t>
      </w:r>
      <w:proofErr w:type="spellEnd"/>
      <w:proofErr w:type="gramEnd"/>
      <w:r w:rsidRPr="00640EE3">
        <w:rPr>
          <w:b/>
          <w:sz w:val="24"/>
          <w:szCs w:val="24"/>
        </w:rPr>
        <w:t xml:space="preserve"> размещения вывески:</w:t>
      </w:r>
    </w:p>
    <w:p w:rsidR="00607E10" w:rsidRPr="00640EE3" w:rsidRDefault="00607E10" w:rsidP="00607E10">
      <w:pPr>
        <w:ind w:firstLine="709"/>
        <w:jc w:val="both"/>
        <w:rPr>
          <w:b/>
          <w:sz w:val="24"/>
          <w:szCs w:val="24"/>
        </w:rPr>
      </w:pPr>
    </w:p>
    <w:p w:rsidR="00607E10" w:rsidRPr="00640EE3" w:rsidRDefault="00607E10" w:rsidP="00607E10">
      <w:pPr>
        <w:ind w:firstLine="709"/>
        <w:jc w:val="both"/>
        <w:rPr>
          <w:sz w:val="24"/>
          <w:szCs w:val="24"/>
        </w:rPr>
      </w:pPr>
      <w:r w:rsidRPr="00640EE3">
        <w:rPr>
          <w:sz w:val="24"/>
          <w:szCs w:val="24"/>
        </w:rPr>
        <w:t>1. В случае необходимости размещения информационной конструкции, не соответствующей требованиям настоящих Правил, организации и индивидуальные предприниматели предварительно должны разработать и согласовать дизайн-проект размещения такой констр</w:t>
      </w:r>
      <w:r w:rsidR="00C05BD6">
        <w:rPr>
          <w:sz w:val="24"/>
          <w:szCs w:val="24"/>
        </w:rPr>
        <w:t>укции с уполномоченным органом Администрации Шимского муниципального района</w:t>
      </w:r>
      <w:r w:rsidRPr="00640EE3">
        <w:rPr>
          <w:sz w:val="24"/>
          <w:szCs w:val="24"/>
        </w:rPr>
        <w:t>.</w:t>
      </w:r>
    </w:p>
    <w:p w:rsidR="00607E10" w:rsidRPr="00640EE3" w:rsidRDefault="00607E10" w:rsidP="00607E10">
      <w:pPr>
        <w:ind w:firstLine="709"/>
        <w:jc w:val="both"/>
        <w:rPr>
          <w:sz w:val="24"/>
          <w:szCs w:val="24"/>
        </w:rPr>
      </w:pPr>
      <w:r w:rsidRPr="00640EE3">
        <w:rPr>
          <w:sz w:val="24"/>
          <w:szCs w:val="24"/>
        </w:rPr>
        <w:t xml:space="preserve">2. Дизайн-проект должен содержать информацию о размещении всех информационных конструкций на фасадах объекта. При наличии на объекте рекламной конструкции информация о размещении указанной информационной конструкции также отражается </w:t>
      </w:r>
      <w:proofErr w:type="gramStart"/>
      <w:r w:rsidRPr="00640EE3">
        <w:rPr>
          <w:sz w:val="24"/>
          <w:szCs w:val="24"/>
        </w:rPr>
        <w:t>в</w:t>
      </w:r>
      <w:proofErr w:type="gramEnd"/>
      <w:r w:rsidRPr="00640EE3">
        <w:rPr>
          <w:sz w:val="24"/>
          <w:szCs w:val="24"/>
        </w:rPr>
        <w:t xml:space="preserve"> соответствующем </w:t>
      </w:r>
      <w:proofErr w:type="spellStart"/>
      <w:r w:rsidRPr="00640EE3">
        <w:rPr>
          <w:sz w:val="24"/>
          <w:szCs w:val="24"/>
        </w:rPr>
        <w:t>дизайн-проекте</w:t>
      </w:r>
      <w:proofErr w:type="spellEnd"/>
      <w:r w:rsidRPr="00640EE3">
        <w:rPr>
          <w:sz w:val="24"/>
          <w:szCs w:val="24"/>
        </w:rPr>
        <w:t>.</w:t>
      </w:r>
    </w:p>
    <w:p w:rsidR="00607E10" w:rsidRPr="00640EE3" w:rsidRDefault="00607E10" w:rsidP="00607E10">
      <w:pPr>
        <w:ind w:firstLine="709"/>
        <w:jc w:val="both"/>
        <w:rPr>
          <w:sz w:val="24"/>
          <w:szCs w:val="24"/>
        </w:rPr>
      </w:pPr>
      <w:r w:rsidRPr="00640EE3">
        <w:rPr>
          <w:sz w:val="24"/>
          <w:szCs w:val="24"/>
        </w:rPr>
        <w:t xml:space="preserve">3. Критериями оценки </w:t>
      </w:r>
      <w:proofErr w:type="spellStart"/>
      <w:proofErr w:type="gramStart"/>
      <w:r w:rsidRPr="00640EE3">
        <w:rPr>
          <w:sz w:val="24"/>
          <w:szCs w:val="24"/>
        </w:rPr>
        <w:t>дизайн-проекта</w:t>
      </w:r>
      <w:proofErr w:type="spellEnd"/>
      <w:proofErr w:type="gramEnd"/>
      <w:r w:rsidRPr="00640EE3">
        <w:rPr>
          <w:sz w:val="24"/>
          <w:szCs w:val="24"/>
        </w:rPr>
        <w:t xml:space="preserve"> размещения вывески на соответствие внешнему архитектурно-художестве</w:t>
      </w:r>
      <w:r w:rsidR="00C05BD6">
        <w:rPr>
          <w:sz w:val="24"/>
          <w:szCs w:val="24"/>
        </w:rPr>
        <w:t>нному облику городского поселения</w:t>
      </w:r>
      <w:r w:rsidRPr="00640EE3">
        <w:rPr>
          <w:sz w:val="24"/>
          <w:szCs w:val="24"/>
        </w:rPr>
        <w:t xml:space="preserve"> являются:</w:t>
      </w:r>
    </w:p>
    <w:p w:rsidR="00607E10" w:rsidRPr="00640EE3" w:rsidRDefault="00607E10" w:rsidP="00607E10">
      <w:pPr>
        <w:ind w:firstLine="709"/>
        <w:jc w:val="both"/>
        <w:rPr>
          <w:vanish/>
          <w:sz w:val="24"/>
          <w:szCs w:val="24"/>
        </w:rPr>
      </w:pPr>
      <w:r w:rsidRPr="00640EE3">
        <w:rPr>
          <w:sz w:val="24"/>
          <w:szCs w:val="24"/>
        </w:rPr>
        <w:t xml:space="preserve">а) </w:t>
      </w: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обеспечение сохранности внешнего архитектур</w:t>
      </w:r>
      <w:r w:rsidR="00C05BD6">
        <w:rPr>
          <w:sz w:val="24"/>
          <w:szCs w:val="24"/>
        </w:rPr>
        <w:t>но-художественного облика населенных пунктов</w:t>
      </w:r>
      <w:r w:rsidRPr="00640EE3">
        <w:rPr>
          <w:sz w:val="24"/>
          <w:szCs w:val="24"/>
        </w:rPr>
        <w:t>;</w:t>
      </w:r>
    </w:p>
    <w:p w:rsidR="00607E10" w:rsidRPr="00640EE3" w:rsidRDefault="00607E10" w:rsidP="00607E10">
      <w:pPr>
        <w:ind w:firstLine="709"/>
        <w:jc w:val="both"/>
        <w:rPr>
          <w:vanish/>
          <w:sz w:val="24"/>
          <w:szCs w:val="24"/>
        </w:rPr>
      </w:pPr>
      <w:r w:rsidRPr="00640EE3">
        <w:rPr>
          <w:sz w:val="24"/>
          <w:szCs w:val="24"/>
        </w:rPr>
        <w:t xml:space="preserve">б) </w:t>
      </w: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proofErr w:type="gramStart"/>
      <w:r w:rsidRPr="00640EE3">
        <w:rPr>
          <w:sz w:val="24"/>
          <w:szCs w:val="24"/>
        </w:rP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и т.д.), на котором она размещается;</w:t>
      </w:r>
      <w:proofErr w:type="gramEnd"/>
    </w:p>
    <w:p w:rsidR="00607E10" w:rsidRPr="00640EE3" w:rsidRDefault="00607E10" w:rsidP="00607E10">
      <w:pPr>
        <w:ind w:firstLine="709"/>
        <w:jc w:val="both"/>
        <w:rPr>
          <w:sz w:val="24"/>
          <w:szCs w:val="24"/>
        </w:rPr>
      </w:pPr>
      <w:r w:rsidRPr="00640EE3">
        <w:rPr>
          <w:sz w:val="24"/>
          <w:szCs w:val="24"/>
        </w:rPr>
        <w:t>в) привязка настенных конструкций к композиционным осям конструктивных элементов фасадов объектов;</w:t>
      </w:r>
    </w:p>
    <w:p w:rsidR="00607E10" w:rsidRPr="00640EE3" w:rsidRDefault="00607E10" w:rsidP="00607E10">
      <w:pPr>
        <w:ind w:firstLine="709"/>
        <w:jc w:val="both"/>
        <w:rPr>
          <w:sz w:val="24"/>
          <w:szCs w:val="24"/>
        </w:rPr>
      </w:pPr>
      <w:r w:rsidRPr="00640EE3">
        <w:rPr>
          <w:sz w:val="24"/>
          <w:szCs w:val="24"/>
        </w:rPr>
        <w:t>г) соблюдение единой горизонтальной оси размещения настенных конструкций с иными настенными конструкциями в пределах фасада объекта;</w:t>
      </w:r>
    </w:p>
    <w:p w:rsidR="00607E10" w:rsidRPr="00640EE3" w:rsidRDefault="00607E10" w:rsidP="00607E10">
      <w:pPr>
        <w:ind w:firstLine="709"/>
        <w:jc w:val="both"/>
        <w:rPr>
          <w:vanish/>
          <w:sz w:val="24"/>
          <w:szCs w:val="24"/>
        </w:rPr>
      </w:pPr>
      <w:proofErr w:type="spellStart"/>
      <w:r w:rsidRPr="00640EE3">
        <w:rPr>
          <w:sz w:val="24"/>
          <w:szCs w:val="24"/>
        </w:rPr>
        <w:t>д</w:t>
      </w:r>
      <w:proofErr w:type="spellEnd"/>
      <w:r w:rsidRPr="00640EE3">
        <w:rPr>
          <w:sz w:val="24"/>
          <w:szCs w:val="24"/>
        </w:rPr>
        <w:t xml:space="preserve">) </w:t>
      </w: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r w:rsidRPr="00640EE3">
        <w:rPr>
          <w:sz w:val="24"/>
          <w:szCs w:val="24"/>
        </w:rPr>
        <w:t>обоснованность использования прозрачной основы для крепления отдельных элементов настенной конструкции (</w:t>
      </w:r>
      <w:proofErr w:type="spellStart"/>
      <w:r w:rsidRPr="00640EE3">
        <w:rPr>
          <w:sz w:val="24"/>
          <w:szCs w:val="24"/>
        </w:rPr>
        <w:t>бесфоновые</w:t>
      </w:r>
      <w:proofErr w:type="spellEnd"/>
      <w:r w:rsidRPr="00640EE3">
        <w:rPr>
          <w:sz w:val="24"/>
          <w:szCs w:val="24"/>
        </w:rPr>
        <w:t xml:space="preserve"> подложки);</w:t>
      </w:r>
    </w:p>
    <w:p w:rsidR="00607E10" w:rsidRPr="00640EE3" w:rsidRDefault="00607E10" w:rsidP="00607E10">
      <w:pPr>
        <w:ind w:firstLine="709"/>
        <w:jc w:val="both"/>
        <w:rPr>
          <w:sz w:val="24"/>
          <w:szCs w:val="24"/>
        </w:rPr>
      </w:pPr>
      <w:r w:rsidRPr="00640EE3">
        <w:rPr>
          <w:sz w:val="24"/>
          <w:szCs w:val="24"/>
        </w:rPr>
        <w:t>е) обоснованность использования непрозрачной основы для крепления отдельных элементов вывески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607E10" w:rsidRPr="00640EE3" w:rsidRDefault="00607E10" w:rsidP="00607E10">
      <w:pPr>
        <w:ind w:firstLine="709"/>
        <w:jc w:val="both"/>
        <w:rPr>
          <w:sz w:val="24"/>
          <w:szCs w:val="24"/>
        </w:rPr>
      </w:pPr>
      <w:r w:rsidRPr="00640EE3">
        <w:rPr>
          <w:sz w:val="24"/>
          <w:szCs w:val="24"/>
        </w:rPr>
        <w:t xml:space="preserve">ж) обоснованность использования вертикального формата в вывесках. </w:t>
      </w:r>
    </w:p>
    <w:p w:rsidR="00607E10" w:rsidRPr="00640EE3" w:rsidRDefault="00607E10" w:rsidP="00607E10">
      <w:pPr>
        <w:widowControl w:val="0"/>
        <w:autoSpaceDE w:val="0"/>
        <w:autoSpaceDN w:val="0"/>
        <w:adjustRightInd w:val="0"/>
        <w:ind w:firstLine="709"/>
        <w:contextualSpacing/>
        <w:jc w:val="both"/>
        <w:rPr>
          <w:sz w:val="24"/>
          <w:szCs w:val="24"/>
        </w:rPr>
      </w:pPr>
      <w:r w:rsidRPr="00640EE3">
        <w:rPr>
          <w:sz w:val="24"/>
          <w:szCs w:val="24"/>
        </w:rPr>
        <w:t>4. Перечень документов необходимых для получения согласования информационной конструкции и вывески при условии соблюдения требований настоящих Правил:</w:t>
      </w:r>
    </w:p>
    <w:p w:rsidR="00607E10" w:rsidRPr="00640EE3" w:rsidRDefault="00607E10" w:rsidP="00607E10">
      <w:pPr>
        <w:autoSpaceDE w:val="0"/>
        <w:autoSpaceDN w:val="0"/>
        <w:adjustRightInd w:val="0"/>
        <w:ind w:firstLine="709"/>
        <w:contextualSpacing/>
        <w:jc w:val="both"/>
        <w:rPr>
          <w:sz w:val="24"/>
          <w:szCs w:val="24"/>
        </w:rPr>
      </w:pPr>
      <w:r w:rsidRPr="00640EE3">
        <w:rPr>
          <w:sz w:val="24"/>
          <w:szCs w:val="24"/>
        </w:rPr>
        <w:t>4.1. заявление (в свободной форме на</w:t>
      </w:r>
      <w:r w:rsidR="00C05BD6">
        <w:rPr>
          <w:sz w:val="24"/>
          <w:szCs w:val="24"/>
        </w:rPr>
        <w:t xml:space="preserve"> Главу администрации Шимского муниципального района</w:t>
      </w:r>
      <w:r w:rsidRPr="00640EE3">
        <w:rPr>
          <w:sz w:val="24"/>
          <w:szCs w:val="24"/>
        </w:rPr>
        <w:t xml:space="preserve">); </w:t>
      </w:r>
    </w:p>
    <w:p w:rsidR="00607E10" w:rsidRPr="00640EE3" w:rsidRDefault="00607E10" w:rsidP="00607E10">
      <w:pPr>
        <w:autoSpaceDE w:val="0"/>
        <w:autoSpaceDN w:val="0"/>
        <w:adjustRightInd w:val="0"/>
        <w:ind w:firstLine="709"/>
        <w:contextualSpacing/>
        <w:jc w:val="both"/>
        <w:rPr>
          <w:sz w:val="24"/>
          <w:szCs w:val="24"/>
        </w:rPr>
      </w:pPr>
      <w:r w:rsidRPr="00640EE3">
        <w:rPr>
          <w:sz w:val="24"/>
          <w:szCs w:val="24"/>
        </w:rPr>
        <w:lastRenderedPageBreak/>
        <w:t>4.2. документ, удостоверяющий личность заявителя: документы, удостоверяющие личность гражданина Российской Федерации (для физических лиц и индивидуальных предпринимателей), учредительный документы (для юридических лиц);</w:t>
      </w:r>
    </w:p>
    <w:p w:rsidR="00607E10" w:rsidRPr="00640EE3" w:rsidRDefault="00607E10" w:rsidP="00607E10">
      <w:pPr>
        <w:autoSpaceDE w:val="0"/>
        <w:autoSpaceDN w:val="0"/>
        <w:adjustRightInd w:val="0"/>
        <w:ind w:firstLine="709"/>
        <w:contextualSpacing/>
        <w:jc w:val="both"/>
        <w:rPr>
          <w:sz w:val="24"/>
          <w:szCs w:val="24"/>
        </w:rPr>
      </w:pPr>
      <w:r w:rsidRPr="00640EE3">
        <w:rPr>
          <w:sz w:val="24"/>
          <w:szCs w:val="24"/>
        </w:rPr>
        <w:t>4.3. документ, удостоверяющий право (полномочия) представителя юридического лица или индивидуального предпринимателя, если с заявлением обращается представитель заявителя;</w:t>
      </w:r>
    </w:p>
    <w:p w:rsidR="00607E10" w:rsidRPr="00640EE3" w:rsidRDefault="00607E10" w:rsidP="00607E10">
      <w:pPr>
        <w:autoSpaceDE w:val="0"/>
        <w:autoSpaceDN w:val="0"/>
        <w:adjustRightInd w:val="0"/>
        <w:ind w:firstLine="709"/>
        <w:contextualSpacing/>
        <w:jc w:val="both"/>
        <w:rPr>
          <w:rFonts w:eastAsia="Calibri"/>
          <w:sz w:val="24"/>
          <w:szCs w:val="24"/>
        </w:rPr>
      </w:pPr>
      <w:r w:rsidRPr="00640EE3">
        <w:rPr>
          <w:rFonts w:eastAsia="Calibri"/>
          <w:sz w:val="24"/>
          <w:szCs w:val="24"/>
        </w:rPr>
        <w:t xml:space="preserve">4.4. подтверждение в письменной форме (или в форме электронного документа)  согласия собственника или законного владельца соответствующего недвижимого имущества на присоединение к этому имуществу информационной конструкции, если заявитель не является собственником или иным законным владельцем недвижимого имущества. </w:t>
      </w:r>
    </w:p>
    <w:p w:rsidR="00607E10" w:rsidRPr="00640EE3" w:rsidRDefault="00607E10" w:rsidP="00607E10">
      <w:pPr>
        <w:autoSpaceDE w:val="0"/>
        <w:autoSpaceDN w:val="0"/>
        <w:adjustRightInd w:val="0"/>
        <w:ind w:firstLine="709"/>
        <w:contextualSpacing/>
        <w:jc w:val="both"/>
        <w:rPr>
          <w:rFonts w:eastAsia="Calibri"/>
          <w:sz w:val="24"/>
          <w:szCs w:val="24"/>
        </w:rPr>
      </w:pPr>
      <w:r w:rsidRPr="00640EE3">
        <w:rPr>
          <w:rFonts w:eastAsia="Calibri"/>
          <w:sz w:val="24"/>
          <w:szCs w:val="24"/>
        </w:rPr>
        <w:t>В случае</w:t>
      </w:r>
      <w:proofErr w:type="gramStart"/>
      <w:r w:rsidRPr="00640EE3">
        <w:rPr>
          <w:rFonts w:eastAsia="Calibri"/>
          <w:sz w:val="24"/>
          <w:szCs w:val="24"/>
        </w:rPr>
        <w:t>,</w:t>
      </w:r>
      <w:proofErr w:type="gramEnd"/>
      <w:r w:rsidRPr="00640EE3">
        <w:rPr>
          <w:rFonts w:eastAsia="Calibri"/>
          <w:sz w:val="24"/>
          <w:szCs w:val="24"/>
        </w:rPr>
        <w:t xml:space="preserve"> если для установки и эксплуатации информационной конструкции необходимо использование общего имущества собственников помещений в многоквартирном доме, документом, подтверждающим согласие этих собственников, является протокол общего собрания собственников помещений в многоквартирном доме в соответствии с Жилищным Кодексом Российской Федерации. </w:t>
      </w:r>
    </w:p>
    <w:p w:rsidR="00607E10" w:rsidRPr="00640EE3" w:rsidRDefault="00607E10" w:rsidP="00607E10">
      <w:pPr>
        <w:autoSpaceDE w:val="0"/>
        <w:autoSpaceDN w:val="0"/>
        <w:adjustRightInd w:val="0"/>
        <w:ind w:firstLine="709"/>
        <w:contextualSpacing/>
        <w:jc w:val="both"/>
        <w:rPr>
          <w:rFonts w:eastAsia="Calibri"/>
          <w:sz w:val="24"/>
          <w:szCs w:val="24"/>
        </w:rPr>
      </w:pPr>
      <w:r w:rsidRPr="00640EE3">
        <w:rPr>
          <w:sz w:val="24"/>
          <w:szCs w:val="24"/>
        </w:rPr>
        <w:t>4.5. Дизайн-проект размещения информационной конструкции</w:t>
      </w:r>
      <w:r w:rsidRPr="00640EE3">
        <w:rPr>
          <w:rFonts w:eastAsia="Calibri"/>
          <w:sz w:val="24"/>
          <w:szCs w:val="24"/>
        </w:rPr>
        <w:t>.</w:t>
      </w:r>
    </w:p>
    <w:p w:rsidR="00607E10" w:rsidRPr="00640EE3" w:rsidRDefault="00607E10" w:rsidP="00607E10">
      <w:pPr>
        <w:autoSpaceDE w:val="0"/>
        <w:autoSpaceDN w:val="0"/>
        <w:adjustRightInd w:val="0"/>
        <w:ind w:firstLine="709"/>
        <w:contextualSpacing/>
        <w:jc w:val="both"/>
        <w:rPr>
          <w:sz w:val="24"/>
          <w:szCs w:val="24"/>
        </w:rPr>
      </w:pPr>
      <w:r w:rsidRPr="00640EE3">
        <w:rPr>
          <w:rFonts w:eastAsia="Calibri"/>
          <w:sz w:val="24"/>
          <w:szCs w:val="24"/>
        </w:rPr>
        <w:t>4.6. Правоустанавливающий документ на объект недвижимого имущества, к которому присоединяется информационная конструкция</w:t>
      </w:r>
    </w:p>
    <w:p w:rsidR="00607E10" w:rsidRPr="00640EE3" w:rsidRDefault="00607E10" w:rsidP="00607E10">
      <w:pPr>
        <w:ind w:firstLine="709"/>
        <w:jc w:val="both"/>
        <w:rPr>
          <w:sz w:val="24"/>
          <w:szCs w:val="24"/>
        </w:rPr>
      </w:pPr>
    </w:p>
    <w:p w:rsidR="00607E10" w:rsidRPr="00640EE3" w:rsidRDefault="00607E10" w:rsidP="007C5241">
      <w:pPr>
        <w:ind w:firstLine="709"/>
        <w:jc w:val="center"/>
        <w:rPr>
          <w:b/>
          <w:sz w:val="24"/>
          <w:szCs w:val="24"/>
        </w:rPr>
      </w:pPr>
      <w:r w:rsidRPr="00640EE3">
        <w:rPr>
          <w:b/>
          <w:sz w:val="24"/>
          <w:szCs w:val="24"/>
        </w:rPr>
        <w:t>4. Требования к содержанию информ</w:t>
      </w:r>
      <w:r w:rsidR="007C5241">
        <w:rPr>
          <w:b/>
          <w:sz w:val="24"/>
          <w:szCs w:val="24"/>
        </w:rPr>
        <w:t>ационных конструкций</w:t>
      </w: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r w:rsidRPr="00640EE3">
        <w:rPr>
          <w:sz w:val="24"/>
          <w:szCs w:val="24"/>
        </w:rPr>
        <w:t>1. Информационные конструкции должны содержаться в технически исправном состоянии, быть очищенными от грязи и иного мусора.</w:t>
      </w:r>
    </w:p>
    <w:p w:rsidR="00607E10" w:rsidRPr="00640EE3" w:rsidRDefault="00607E10" w:rsidP="00607E10">
      <w:pPr>
        <w:ind w:firstLine="709"/>
        <w:jc w:val="both"/>
        <w:rPr>
          <w:sz w:val="24"/>
          <w:szCs w:val="24"/>
        </w:rPr>
      </w:pPr>
      <w:r w:rsidRPr="00640EE3">
        <w:rPr>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607E10" w:rsidRPr="00640EE3" w:rsidRDefault="00607E10" w:rsidP="00607E10">
      <w:pPr>
        <w:ind w:firstLine="709"/>
        <w:jc w:val="both"/>
        <w:rPr>
          <w:sz w:val="24"/>
          <w:szCs w:val="24"/>
        </w:rPr>
      </w:pPr>
      <w:r w:rsidRPr="00640EE3">
        <w:rPr>
          <w:sz w:val="24"/>
          <w:szCs w:val="24"/>
        </w:rPr>
        <w:t>Металлические элементы информационных конструкций должны быть очищены от ржавчины и окрашены.</w:t>
      </w:r>
    </w:p>
    <w:p w:rsidR="00607E10" w:rsidRPr="00640EE3" w:rsidRDefault="00607E10" w:rsidP="00607E10">
      <w:pPr>
        <w:ind w:firstLine="709"/>
        <w:jc w:val="both"/>
        <w:rPr>
          <w:sz w:val="24"/>
          <w:szCs w:val="24"/>
        </w:rPr>
      </w:pPr>
      <w:r w:rsidRPr="00640EE3">
        <w:rPr>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607E10" w:rsidRPr="00640EE3" w:rsidRDefault="00607E10" w:rsidP="00607E10">
      <w:pPr>
        <w:ind w:firstLine="709"/>
        <w:jc w:val="both"/>
        <w:rPr>
          <w:sz w:val="24"/>
          <w:szCs w:val="24"/>
        </w:rPr>
      </w:pPr>
      <w:r w:rsidRPr="00640EE3">
        <w:rPr>
          <w:sz w:val="24"/>
          <w:szCs w:val="24"/>
        </w:rPr>
        <w:t>2.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sz w:val="24"/>
          <w:szCs w:val="24"/>
        </w:rPr>
      </w:pPr>
    </w:p>
    <w:p w:rsidR="00607E10" w:rsidRPr="00640EE3" w:rsidRDefault="00607E10" w:rsidP="007C5241">
      <w:pPr>
        <w:ind w:firstLine="709"/>
        <w:jc w:val="center"/>
        <w:rPr>
          <w:b/>
          <w:sz w:val="24"/>
          <w:szCs w:val="24"/>
        </w:rPr>
      </w:pPr>
      <w:r w:rsidRPr="00640EE3">
        <w:rPr>
          <w:b/>
          <w:sz w:val="24"/>
          <w:szCs w:val="24"/>
        </w:rPr>
        <w:t xml:space="preserve">5. </w:t>
      </w:r>
      <w:proofErr w:type="gramStart"/>
      <w:r w:rsidRPr="00640EE3">
        <w:rPr>
          <w:b/>
          <w:sz w:val="24"/>
          <w:szCs w:val="24"/>
        </w:rPr>
        <w:t>Контроль за</w:t>
      </w:r>
      <w:proofErr w:type="gramEnd"/>
      <w:r w:rsidRPr="00640EE3">
        <w:rPr>
          <w:b/>
          <w:sz w:val="24"/>
          <w:szCs w:val="24"/>
        </w:rPr>
        <w:t xml:space="preserve"> выполнением требований к размещ</w:t>
      </w:r>
      <w:r w:rsidR="007C5241">
        <w:rPr>
          <w:b/>
          <w:sz w:val="24"/>
          <w:szCs w:val="24"/>
        </w:rPr>
        <w:t>ению информационных конструкций</w:t>
      </w: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r w:rsidRPr="00640EE3">
        <w:rPr>
          <w:sz w:val="24"/>
          <w:szCs w:val="24"/>
        </w:rPr>
        <w:t xml:space="preserve">1. </w:t>
      </w:r>
      <w:proofErr w:type="gramStart"/>
      <w:r w:rsidRPr="00640EE3">
        <w:rPr>
          <w:sz w:val="24"/>
          <w:szCs w:val="24"/>
        </w:rPr>
        <w:t>Контроль за</w:t>
      </w:r>
      <w:proofErr w:type="gramEnd"/>
      <w:r w:rsidRPr="00640EE3">
        <w:rPr>
          <w:sz w:val="24"/>
          <w:szCs w:val="24"/>
        </w:rPr>
        <w:t xml:space="preserve"> выполнением требований к размещению информационных конструкций, выявление информационных конструкций, не соответствующих требованиям настоя</w:t>
      </w:r>
      <w:r w:rsidR="00C05BD6">
        <w:rPr>
          <w:sz w:val="24"/>
          <w:szCs w:val="24"/>
        </w:rPr>
        <w:t>щих Правил, осуществляет Администрация Шимского муниципального района</w:t>
      </w:r>
      <w:r w:rsidRPr="00640EE3">
        <w:rPr>
          <w:sz w:val="24"/>
          <w:szCs w:val="24"/>
        </w:rPr>
        <w:t xml:space="preserve">. Владельцу вывески выдаётся предписание о приведении информационной конструкции в соответствие с требованиями настоящих Правил либо проведении демонтажа информационной конструкции в добровольном порядке в указанный срок, а также последствия его невыполнения в форме демонтажа информационной конструкции в принудительном порядке. </w:t>
      </w:r>
    </w:p>
    <w:p w:rsidR="00607E10" w:rsidRPr="00640EE3" w:rsidRDefault="00607E10" w:rsidP="00607E10">
      <w:pPr>
        <w:ind w:firstLine="709"/>
        <w:jc w:val="both"/>
        <w:rPr>
          <w:vanish/>
          <w:sz w:val="24"/>
          <w:szCs w:val="24"/>
        </w:rPr>
      </w:pPr>
      <w:r w:rsidRPr="00640EE3">
        <w:rPr>
          <w:sz w:val="24"/>
          <w:szCs w:val="24"/>
        </w:rPr>
        <w:t xml:space="preserve">Демонтаж </w:t>
      </w:r>
      <w:r w:rsidRPr="00640EE3">
        <w:rPr>
          <w:vanish/>
          <w:sz w:val="24"/>
          <w:szCs w:val="24"/>
        </w:rPr>
        <w:t>(см. текст в предыдущей редакции)</w:t>
      </w:r>
    </w:p>
    <w:p w:rsidR="00607E10" w:rsidRPr="00640EE3" w:rsidRDefault="00607E10" w:rsidP="00607E10">
      <w:pPr>
        <w:ind w:firstLine="709"/>
        <w:jc w:val="both"/>
        <w:rPr>
          <w:sz w:val="24"/>
          <w:szCs w:val="24"/>
        </w:rPr>
      </w:pPr>
      <w:r w:rsidRPr="00640EE3">
        <w:rPr>
          <w:sz w:val="24"/>
          <w:szCs w:val="24"/>
        </w:rPr>
        <w:t>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её снятие с внешних поверхностей зданий, строений, сооружений, на которых указанная вывеска размещена.</w:t>
      </w:r>
    </w:p>
    <w:p w:rsidR="00607E10" w:rsidRPr="00640EE3" w:rsidRDefault="00C05BD6" w:rsidP="00607E10">
      <w:pPr>
        <w:ind w:firstLine="709"/>
        <w:jc w:val="both"/>
        <w:rPr>
          <w:sz w:val="24"/>
          <w:szCs w:val="24"/>
        </w:rPr>
      </w:pPr>
      <w:r>
        <w:rPr>
          <w:sz w:val="24"/>
          <w:szCs w:val="24"/>
        </w:rPr>
        <w:lastRenderedPageBreak/>
        <w:t>2</w:t>
      </w:r>
      <w:r w:rsidR="00607E10" w:rsidRPr="00640EE3">
        <w:rPr>
          <w:sz w:val="24"/>
          <w:szCs w:val="24"/>
        </w:rPr>
        <w:t>. Приведение вывески в соответствие с установленными требованиями на основании предписания</w:t>
      </w:r>
      <w:r w:rsidR="00607E10" w:rsidRPr="00640EE3">
        <w:rPr>
          <w:color w:val="FF0000"/>
          <w:sz w:val="24"/>
          <w:szCs w:val="24"/>
        </w:rPr>
        <w:t xml:space="preserve"> </w:t>
      </w:r>
      <w:r w:rsidR="00607E10" w:rsidRPr="00640EE3">
        <w:rPr>
          <w:sz w:val="24"/>
          <w:szCs w:val="24"/>
        </w:rPr>
        <w:t>осуществляется владельцем указанной вывески за счёт его собственных средств.</w:t>
      </w:r>
    </w:p>
    <w:p w:rsidR="00607E10" w:rsidRPr="00640EE3" w:rsidRDefault="00C05BD6" w:rsidP="00607E10">
      <w:pPr>
        <w:ind w:firstLine="709"/>
        <w:jc w:val="both"/>
        <w:rPr>
          <w:sz w:val="24"/>
          <w:szCs w:val="24"/>
        </w:rPr>
      </w:pPr>
      <w:r>
        <w:rPr>
          <w:sz w:val="24"/>
          <w:szCs w:val="24"/>
        </w:rPr>
        <w:t>3</w:t>
      </w:r>
      <w:r w:rsidR="00607E10" w:rsidRPr="00640EE3">
        <w:rPr>
          <w:sz w:val="24"/>
          <w:szCs w:val="24"/>
        </w:rPr>
        <w:t>. Демонтаж вывески в добровольном порядке осуществляется владельцем данной вывески с последующим восстановлением внешних поверхностей объекта, на которых она была размещена, в том виде, который был до установки конструкции, с использованием аналогичных материалов и технологий.</w:t>
      </w:r>
    </w:p>
    <w:p w:rsidR="00607E10" w:rsidRPr="00640EE3" w:rsidRDefault="00E34D1A" w:rsidP="00607E10">
      <w:pPr>
        <w:ind w:firstLine="709"/>
        <w:jc w:val="both"/>
        <w:rPr>
          <w:sz w:val="24"/>
          <w:szCs w:val="24"/>
        </w:rPr>
      </w:pPr>
      <w:r>
        <w:rPr>
          <w:sz w:val="24"/>
          <w:szCs w:val="24"/>
        </w:rPr>
        <w:t>4</w:t>
      </w:r>
      <w:r w:rsidR="00607E10" w:rsidRPr="00640EE3">
        <w:rPr>
          <w:sz w:val="24"/>
          <w:szCs w:val="24"/>
        </w:rPr>
        <w:t xml:space="preserve">. </w:t>
      </w:r>
      <w:proofErr w:type="gramStart"/>
      <w:r w:rsidR="00607E10" w:rsidRPr="00640EE3">
        <w:rPr>
          <w:sz w:val="24"/>
          <w:szCs w:val="24"/>
        </w:rPr>
        <w:t>При отсутствии сведений о владельце  вывески либо в случае его отсутствия в течение одного месяца со дня обнаружения вывески, не соответствующей требованиям настоящих Правил, а также, если вывеска не была демонтирована владельцем вывески в добровольном порядке в установленный предписанием срок, организация демонтажа данной информационной конструкции в принудительном порядке осущест</w:t>
      </w:r>
      <w:r>
        <w:rPr>
          <w:sz w:val="24"/>
          <w:szCs w:val="24"/>
        </w:rPr>
        <w:t>вляется уполномоченным органом Администрации Шимского муниципального района за счёт средств бюджета</w:t>
      </w:r>
      <w:r w:rsidR="00607E10" w:rsidRPr="00640EE3">
        <w:rPr>
          <w:sz w:val="24"/>
          <w:szCs w:val="24"/>
        </w:rPr>
        <w:t>.</w:t>
      </w:r>
      <w:proofErr w:type="gramEnd"/>
    </w:p>
    <w:p w:rsidR="00607E10" w:rsidRPr="00640EE3" w:rsidRDefault="00E34D1A" w:rsidP="00607E10">
      <w:pPr>
        <w:ind w:firstLine="709"/>
        <w:jc w:val="both"/>
        <w:rPr>
          <w:sz w:val="24"/>
          <w:szCs w:val="24"/>
        </w:rPr>
      </w:pPr>
      <w:r>
        <w:rPr>
          <w:sz w:val="24"/>
          <w:szCs w:val="24"/>
        </w:rPr>
        <w:t>5</w:t>
      </w:r>
      <w:r w:rsidR="00607E10" w:rsidRPr="00640EE3">
        <w:rPr>
          <w:sz w:val="24"/>
          <w:szCs w:val="24"/>
        </w:rPr>
        <w:t xml:space="preserve">. После демонтажа уполномоченный орган </w:t>
      </w:r>
      <w:r>
        <w:rPr>
          <w:sz w:val="24"/>
          <w:szCs w:val="24"/>
        </w:rPr>
        <w:t>А</w:t>
      </w:r>
      <w:r w:rsidR="00607E10" w:rsidRPr="00640EE3">
        <w:rPr>
          <w:sz w:val="24"/>
          <w:szCs w:val="24"/>
        </w:rPr>
        <w:t>дми</w:t>
      </w:r>
      <w:r>
        <w:rPr>
          <w:sz w:val="24"/>
          <w:szCs w:val="24"/>
        </w:rPr>
        <w:t xml:space="preserve">нистрации </w:t>
      </w:r>
      <w:r w:rsidR="00607E10" w:rsidRPr="00640EE3">
        <w:rPr>
          <w:sz w:val="24"/>
          <w:szCs w:val="24"/>
        </w:rPr>
        <w:t xml:space="preserve"> организует перемещение на специально организованные для хранения места, хранение, а в необходимых случаях - утилизацию вывесок, не соответствующих установленным требованиям.</w:t>
      </w:r>
    </w:p>
    <w:p w:rsidR="00607E10" w:rsidRPr="00640EE3" w:rsidRDefault="00607E10" w:rsidP="00607E10">
      <w:pPr>
        <w:ind w:firstLine="709"/>
        <w:jc w:val="both"/>
        <w:rPr>
          <w:sz w:val="24"/>
          <w:szCs w:val="24"/>
        </w:rPr>
      </w:pPr>
      <w:proofErr w:type="gramStart"/>
      <w:r w:rsidRPr="00640EE3">
        <w:rPr>
          <w:sz w:val="24"/>
          <w:szCs w:val="24"/>
        </w:rPr>
        <w:t>Хранение демонтированных информационных конструкций (вывесок), не соответствующих установленным требованиям, производит</w:t>
      </w:r>
      <w:r w:rsidR="00E34D1A">
        <w:rPr>
          <w:sz w:val="24"/>
          <w:szCs w:val="24"/>
        </w:rPr>
        <w:t>ся в специально организованных А</w:t>
      </w:r>
      <w:r w:rsidRPr="00640EE3">
        <w:rPr>
          <w:sz w:val="24"/>
          <w:szCs w:val="24"/>
        </w:rPr>
        <w:t>д</w:t>
      </w:r>
      <w:r w:rsidR="00E34D1A">
        <w:rPr>
          <w:sz w:val="24"/>
          <w:szCs w:val="24"/>
        </w:rPr>
        <w:t>министрацией Шимского муниципального района</w:t>
      </w:r>
      <w:r w:rsidRPr="00640EE3">
        <w:rPr>
          <w:sz w:val="24"/>
          <w:szCs w:val="24"/>
        </w:rPr>
        <w:t xml:space="preserve"> в местах в течение двух месяцев со дня демонтажа с составлением акта вывоза материальных ценностей и акта передачи их на хранение.</w:t>
      </w:r>
      <w:proofErr w:type="gramEnd"/>
      <w:r w:rsidRPr="00640EE3">
        <w:rPr>
          <w:sz w:val="24"/>
          <w:szCs w:val="24"/>
        </w:rPr>
        <w:t xml:space="preserve"> По истечении указанного срока демонтированная вывеска, не соответствующая установленным требованиям, утилизируется как невостребованная.</w:t>
      </w:r>
    </w:p>
    <w:p w:rsidR="00607E10" w:rsidRPr="00640EE3" w:rsidRDefault="00607E10" w:rsidP="00607E10">
      <w:pPr>
        <w:ind w:firstLine="709"/>
        <w:jc w:val="both"/>
        <w:rPr>
          <w:sz w:val="24"/>
          <w:szCs w:val="24"/>
        </w:rPr>
      </w:pPr>
      <w:r w:rsidRPr="00640EE3">
        <w:rPr>
          <w:sz w:val="24"/>
          <w:szCs w:val="24"/>
        </w:rPr>
        <w:t>Расходы на выполнение работ по демонтажу подлежат возмещению за счёт владельца информационной конструкции (вывески) по тре</w:t>
      </w:r>
      <w:r w:rsidR="00E34D1A">
        <w:rPr>
          <w:sz w:val="24"/>
          <w:szCs w:val="24"/>
        </w:rPr>
        <w:t>бованию Администрации Шимского муниципального района</w:t>
      </w:r>
      <w:r w:rsidRPr="00640EE3">
        <w:rPr>
          <w:sz w:val="24"/>
          <w:szCs w:val="24"/>
        </w:rPr>
        <w:t>.</w:t>
      </w:r>
    </w:p>
    <w:p w:rsidR="00607E10" w:rsidRPr="00640EE3" w:rsidRDefault="00607E10" w:rsidP="00607E10">
      <w:pPr>
        <w:ind w:firstLine="709"/>
        <w:jc w:val="both"/>
        <w:rPr>
          <w:sz w:val="24"/>
          <w:szCs w:val="24"/>
        </w:rPr>
      </w:pPr>
      <w:r w:rsidRPr="00640EE3">
        <w:rPr>
          <w:sz w:val="24"/>
          <w:szCs w:val="24"/>
        </w:rPr>
        <w:t xml:space="preserve">Средства, взимаемые в порядке возмещения затрат на принудительный демонтаж, хранение и утилизацию, подлежат </w:t>
      </w:r>
      <w:r w:rsidR="00E34D1A">
        <w:rPr>
          <w:sz w:val="24"/>
          <w:szCs w:val="24"/>
        </w:rPr>
        <w:t>перечислению в доход бюджета</w:t>
      </w:r>
      <w:r w:rsidRPr="00640EE3">
        <w:rPr>
          <w:sz w:val="24"/>
          <w:szCs w:val="24"/>
        </w:rPr>
        <w:t xml:space="preserve">. После оплаты владельцем вывески затрат, связанных с </w:t>
      </w:r>
      <w:proofErr w:type="spellStart"/>
      <w:r w:rsidRPr="00640EE3">
        <w:rPr>
          <w:sz w:val="24"/>
          <w:szCs w:val="24"/>
        </w:rPr>
        <w:t>демонтажом</w:t>
      </w:r>
      <w:proofErr w:type="spellEnd"/>
      <w:r w:rsidRPr="00640EE3">
        <w:rPr>
          <w:sz w:val="24"/>
          <w:szCs w:val="24"/>
        </w:rPr>
        <w:t xml:space="preserve">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E34D1A" w:rsidP="00607E10">
      <w:pPr>
        <w:ind w:firstLine="709"/>
        <w:jc w:val="both"/>
        <w:rPr>
          <w:vanish/>
          <w:sz w:val="24"/>
          <w:szCs w:val="24"/>
        </w:rPr>
      </w:pPr>
      <w:r>
        <w:rPr>
          <w:sz w:val="24"/>
          <w:szCs w:val="24"/>
        </w:rPr>
        <w:t>6</w:t>
      </w:r>
      <w:r w:rsidR="00607E10" w:rsidRPr="00640EE3">
        <w:rPr>
          <w:sz w:val="24"/>
          <w:szCs w:val="24"/>
        </w:rPr>
        <w:t>. Восстановление внешних поверхностей объекта, на которых была размещена демонтированная информационная конструкция, в том виде, который существовал до установки конструкции, с использованием аналогичных материалов и технологий органи</w:t>
      </w:r>
      <w:r>
        <w:rPr>
          <w:sz w:val="24"/>
          <w:szCs w:val="24"/>
        </w:rPr>
        <w:t>зуется Администрацией Шимского муниципального района</w:t>
      </w:r>
      <w:r w:rsidR="00607E10" w:rsidRPr="00640EE3">
        <w:rPr>
          <w:sz w:val="24"/>
          <w:szCs w:val="24"/>
        </w:rPr>
        <w:t>.</w:t>
      </w:r>
    </w:p>
    <w:p w:rsidR="00607E10" w:rsidRPr="00640EE3" w:rsidRDefault="00607E10" w:rsidP="00607E10">
      <w:pPr>
        <w:ind w:firstLine="709"/>
        <w:jc w:val="both"/>
        <w:rPr>
          <w:vanish/>
          <w:sz w:val="24"/>
          <w:szCs w:val="24"/>
        </w:rPr>
      </w:pPr>
      <w:r w:rsidRPr="00640EE3">
        <w:rPr>
          <w:vanish/>
          <w:sz w:val="24"/>
          <w:szCs w:val="24"/>
        </w:rPr>
        <w:t xml:space="preserve"> (см. текст в предыдущей редакции)</w:t>
      </w:r>
    </w:p>
    <w:p w:rsidR="00607E10" w:rsidRPr="00640EE3" w:rsidRDefault="00607E10" w:rsidP="00607E10">
      <w:pPr>
        <w:ind w:firstLine="709"/>
        <w:jc w:val="both"/>
        <w:rPr>
          <w:color w:val="FF0000"/>
          <w:sz w:val="24"/>
          <w:szCs w:val="24"/>
        </w:rPr>
      </w:pPr>
      <w:r w:rsidRPr="00640EE3">
        <w:rPr>
          <w:sz w:val="24"/>
          <w:szCs w:val="24"/>
        </w:rPr>
        <w:t xml:space="preserve"> Расходы на выполнение работ по восстановлению внешних поверхностей объекта, на которых была размещена демонтированная информационная конструкция, подлежат возмещению за счёт владельца информационной конструкции по тре</w:t>
      </w:r>
      <w:r w:rsidR="00E34D1A">
        <w:rPr>
          <w:sz w:val="24"/>
          <w:szCs w:val="24"/>
        </w:rPr>
        <w:t>бованию Администрации Шимского муниципального района</w:t>
      </w:r>
      <w:r w:rsidRPr="00640EE3">
        <w:rPr>
          <w:sz w:val="24"/>
          <w:szCs w:val="24"/>
        </w:rPr>
        <w:t>.</w:t>
      </w:r>
    </w:p>
    <w:p w:rsidR="00607E10" w:rsidRPr="00640EE3" w:rsidRDefault="00607E10" w:rsidP="00607E10">
      <w:pPr>
        <w:ind w:firstLine="709"/>
        <w:jc w:val="both"/>
        <w:rPr>
          <w:sz w:val="24"/>
          <w:szCs w:val="24"/>
        </w:rPr>
      </w:pPr>
      <w:r w:rsidRPr="00640EE3">
        <w:rPr>
          <w:sz w:val="24"/>
          <w:szCs w:val="24"/>
        </w:rPr>
        <w:t>Средства, взимаемые в порядке возмещения затрат на выполнение работ по восстановлению внешних поверхностей объекта, на которых была размещена демонтированная информационная конструкция, подлежат пер</w:t>
      </w:r>
      <w:r w:rsidR="00E34D1A">
        <w:rPr>
          <w:sz w:val="24"/>
          <w:szCs w:val="24"/>
        </w:rPr>
        <w:t>ечислению в доход бюджета</w:t>
      </w:r>
      <w:r w:rsidRPr="00640EE3">
        <w:rPr>
          <w:sz w:val="24"/>
          <w:szCs w:val="24"/>
        </w:rPr>
        <w:t>.</w:t>
      </w:r>
    </w:p>
    <w:p w:rsidR="00607E10" w:rsidRPr="00640EE3" w:rsidRDefault="00607E10" w:rsidP="00607E10">
      <w:pPr>
        <w:jc w:val="both"/>
        <w:rPr>
          <w:sz w:val="24"/>
          <w:szCs w:val="24"/>
        </w:rPr>
      </w:pPr>
    </w:p>
    <w:p w:rsidR="00607E10" w:rsidRPr="00640EE3" w:rsidRDefault="00607E10" w:rsidP="00607E10">
      <w:pPr>
        <w:tabs>
          <w:tab w:val="left" w:pos="5412"/>
        </w:tabs>
        <w:jc w:val="center"/>
        <w:rPr>
          <w:sz w:val="24"/>
          <w:szCs w:val="24"/>
        </w:rPr>
      </w:pPr>
      <w:r w:rsidRPr="00640EE3">
        <w:rPr>
          <w:sz w:val="24"/>
          <w:szCs w:val="24"/>
        </w:rPr>
        <w:t xml:space="preserve">                                                                             </w:t>
      </w:r>
    </w:p>
    <w:p w:rsidR="00607E10" w:rsidRDefault="00607E10" w:rsidP="00607E10">
      <w:pPr>
        <w:jc w:val="right"/>
        <w:rPr>
          <w:sz w:val="24"/>
        </w:rPr>
      </w:pPr>
      <w:bookmarkStart w:id="1" w:name="_GoBack"/>
      <w:r w:rsidRPr="00640EE3">
        <w:rPr>
          <w:sz w:val="24"/>
        </w:rPr>
        <w:t xml:space="preserve"> </w:t>
      </w:r>
    </w:p>
    <w:p w:rsidR="00607E10" w:rsidRDefault="00607E10" w:rsidP="00607E10">
      <w:pPr>
        <w:jc w:val="right"/>
        <w:rPr>
          <w:sz w:val="24"/>
        </w:rPr>
      </w:pPr>
    </w:p>
    <w:p w:rsidR="00607E10" w:rsidRDefault="00607E10" w:rsidP="00607E10">
      <w:pPr>
        <w:jc w:val="right"/>
        <w:rPr>
          <w:sz w:val="24"/>
        </w:rPr>
      </w:pPr>
    </w:p>
    <w:p w:rsidR="00607E10" w:rsidRDefault="00607E10" w:rsidP="00607E10">
      <w:pPr>
        <w:jc w:val="right"/>
        <w:rPr>
          <w:sz w:val="24"/>
        </w:rPr>
      </w:pPr>
    </w:p>
    <w:p w:rsidR="00607E10" w:rsidRDefault="00607E10" w:rsidP="00607E10">
      <w:pPr>
        <w:jc w:val="right"/>
        <w:rPr>
          <w:sz w:val="24"/>
        </w:rPr>
      </w:pPr>
    </w:p>
    <w:p w:rsidR="00607E10" w:rsidRDefault="00607E10" w:rsidP="00607E10">
      <w:pPr>
        <w:jc w:val="right"/>
        <w:rPr>
          <w:sz w:val="24"/>
        </w:rPr>
      </w:pPr>
    </w:p>
    <w:p w:rsidR="00607E10" w:rsidRDefault="00607E10" w:rsidP="00607E10">
      <w:pPr>
        <w:jc w:val="right"/>
        <w:rPr>
          <w:sz w:val="24"/>
        </w:rPr>
      </w:pPr>
    </w:p>
    <w:p w:rsidR="00607E10" w:rsidRDefault="00607E10" w:rsidP="004B21DE">
      <w:pPr>
        <w:rPr>
          <w:sz w:val="24"/>
        </w:rPr>
      </w:pPr>
    </w:p>
    <w:p w:rsidR="004B21DE" w:rsidRPr="00640EE3" w:rsidRDefault="004B21DE" w:rsidP="004B21DE">
      <w:pPr>
        <w:rPr>
          <w:sz w:val="24"/>
        </w:rPr>
      </w:pPr>
    </w:p>
    <w:p w:rsidR="00607E10" w:rsidRPr="00640EE3" w:rsidRDefault="00607E10" w:rsidP="005F67D8">
      <w:pPr>
        <w:jc w:val="right"/>
        <w:rPr>
          <w:sz w:val="24"/>
        </w:rPr>
      </w:pPr>
      <w:r w:rsidRPr="00640EE3">
        <w:rPr>
          <w:sz w:val="24"/>
        </w:rPr>
        <w:lastRenderedPageBreak/>
        <w:t xml:space="preserve"> </w:t>
      </w:r>
      <w:r w:rsidR="005F67D8">
        <w:rPr>
          <w:sz w:val="24"/>
        </w:rPr>
        <w:t>Приложение № 1</w:t>
      </w:r>
    </w:p>
    <w:bookmarkEnd w:id="1"/>
    <w:p w:rsidR="00607E10" w:rsidRPr="00640EE3" w:rsidRDefault="00607E10" w:rsidP="00607E10">
      <w:pPr>
        <w:jc w:val="right"/>
        <w:rPr>
          <w:sz w:val="24"/>
        </w:rPr>
      </w:pPr>
    </w:p>
    <w:p w:rsidR="00607E10" w:rsidRPr="00640EE3" w:rsidRDefault="00607E10" w:rsidP="005F67D8">
      <w:pPr>
        <w:jc w:val="center"/>
        <w:rPr>
          <w:b/>
          <w:bCs/>
          <w:sz w:val="24"/>
          <w:szCs w:val="24"/>
        </w:rPr>
      </w:pPr>
      <w:r w:rsidRPr="00640EE3">
        <w:rPr>
          <w:b/>
          <w:bCs/>
          <w:sz w:val="24"/>
          <w:szCs w:val="24"/>
        </w:rPr>
        <w:t xml:space="preserve">Графические материалы к </w:t>
      </w:r>
      <w:r w:rsidRPr="00640EE3">
        <w:rPr>
          <w:b/>
          <w:sz w:val="24"/>
        </w:rPr>
        <w:t>Правилам размещения и содержан</w:t>
      </w:r>
      <w:r w:rsidR="005F67D8">
        <w:rPr>
          <w:b/>
          <w:sz w:val="24"/>
        </w:rPr>
        <w:t>ия информационных конструкций (</w:t>
      </w:r>
      <w:r w:rsidRPr="00640EE3">
        <w:rPr>
          <w:b/>
          <w:sz w:val="24"/>
        </w:rPr>
        <w:t>вывесок</w:t>
      </w:r>
      <w:r w:rsidR="005F67D8">
        <w:rPr>
          <w:b/>
          <w:sz w:val="24"/>
        </w:rPr>
        <w:t>)</w:t>
      </w:r>
      <w:r w:rsidRPr="00640EE3">
        <w:rPr>
          <w:b/>
          <w:sz w:val="24"/>
        </w:rPr>
        <w:t xml:space="preserve"> на территории </w:t>
      </w:r>
      <w:r w:rsidR="005F67D8">
        <w:rPr>
          <w:b/>
          <w:sz w:val="24"/>
        </w:rPr>
        <w:t>Шимского городского поселения</w:t>
      </w:r>
    </w:p>
    <w:p w:rsidR="00607E10" w:rsidRPr="00640EE3" w:rsidRDefault="00607E10" w:rsidP="00607E10">
      <w:pPr>
        <w:ind w:firstLine="709"/>
        <w:jc w:val="both"/>
        <w:outlineLvl w:val="2"/>
        <w:rPr>
          <w:sz w:val="24"/>
          <w:szCs w:val="24"/>
        </w:rPr>
      </w:pPr>
      <w:r w:rsidRPr="00640EE3">
        <w:rPr>
          <w:sz w:val="24"/>
          <w:szCs w:val="24"/>
        </w:rPr>
        <w:t xml:space="preserve"> </w:t>
      </w:r>
    </w:p>
    <w:p w:rsidR="00607E10" w:rsidRPr="00640EE3" w:rsidRDefault="00607E10" w:rsidP="00607E10">
      <w:pPr>
        <w:ind w:firstLine="709"/>
        <w:jc w:val="both"/>
        <w:outlineLvl w:val="2"/>
        <w:rPr>
          <w:sz w:val="24"/>
          <w:szCs w:val="24"/>
        </w:rPr>
      </w:pPr>
      <w:r w:rsidRPr="00640EE3">
        <w:rPr>
          <w:sz w:val="24"/>
          <w:szCs w:val="24"/>
        </w:rPr>
        <w:t>1.</w:t>
      </w:r>
      <w:r w:rsidRPr="00640EE3">
        <w:rPr>
          <w:b/>
          <w:sz w:val="24"/>
          <w:szCs w:val="24"/>
        </w:rPr>
        <w:t xml:space="preserve"> </w:t>
      </w:r>
      <w:r w:rsidRPr="00640EE3">
        <w:rPr>
          <w:sz w:val="24"/>
          <w:szCs w:val="24"/>
        </w:rPr>
        <w:t>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части 2 статьи 2 Правил.</w:t>
      </w:r>
    </w:p>
    <w:p w:rsidR="00607E10" w:rsidRPr="00640EE3" w:rsidRDefault="00607E10" w:rsidP="00607E10">
      <w:pPr>
        <w:jc w:val="both"/>
        <w:outlineLvl w:val="2"/>
        <w:rPr>
          <w:color w:val="FFFFFF"/>
          <w:sz w:val="24"/>
          <w:szCs w:val="24"/>
        </w:rPr>
      </w:pPr>
      <w:r w:rsidRPr="00640EE3">
        <w:rPr>
          <w:sz w:val="24"/>
          <w:szCs w:val="24"/>
        </w:rPr>
        <w:t xml:space="preserve"> </w:t>
      </w:r>
      <w:r w:rsidRPr="00640EE3">
        <w:rPr>
          <w:color w:val="FFFFFF"/>
          <w:sz w:val="24"/>
          <w:szCs w:val="24"/>
        </w:rPr>
        <w:t>конструкт</w:t>
      </w:r>
    </w:p>
    <w:p w:rsidR="00607E10" w:rsidRPr="00640EE3" w:rsidRDefault="00607E10" w:rsidP="00607E10">
      <w:pPr>
        <w:jc w:val="center"/>
        <w:rPr>
          <w:sz w:val="24"/>
          <w:szCs w:val="24"/>
        </w:rPr>
      </w:pPr>
      <w:r w:rsidRPr="00640EE3">
        <w:rPr>
          <w:color w:val="FFFFFF"/>
          <w:sz w:val="24"/>
          <w:szCs w:val="24"/>
        </w:rPr>
        <w:t>и.</w:t>
      </w:r>
      <w:r w:rsidRPr="00640EE3">
        <w:rPr>
          <w:sz w:val="24"/>
          <w:szCs w:val="24"/>
        </w:rPr>
        <w:t>  </w:t>
      </w:r>
      <w:r>
        <w:rPr>
          <w:noProof/>
          <w:sz w:val="24"/>
          <w:szCs w:val="24"/>
        </w:rPr>
        <w:drawing>
          <wp:inline distT="0" distB="0" distL="0" distR="0">
            <wp:extent cx="3343275" cy="2400300"/>
            <wp:effectExtent l="19050" t="0" r="9525" b="0"/>
            <wp:docPr id="2" name="Рисунок 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 размещении информационных конструкций в городе Москве"/>
                    <pic:cNvPicPr>
                      <a:picLocks noChangeAspect="1" noChangeArrowheads="1"/>
                    </pic:cNvPicPr>
                  </pic:nvPicPr>
                  <pic:blipFill>
                    <a:blip r:embed="rId7" cstate="print"/>
                    <a:srcRect/>
                    <a:stretch>
                      <a:fillRect/>
                    </a:stretch>
                  </pic:blipFill>
                  <pic:spPr bwMode="auto">
                    <a:xfrm>
                      <a:off x="0" y="0"/>
                      <a:ext cx="3343275" cy="2400300"/>
                    </a:xfrm>
                    <a:prstGeom prst="rect">
                      <a:avLst/>
                    </a:prstGeom>
                    <a:noFill/>
                    <a:ln w="9525">
                      <a:noFill/>
                      <a:miter lim="800000"/>
                      <a:headEnd/>
                      <a:tailEnd/>
                    </a:ln>
                  </pic:spPr>
                </pic:pic>
              </a:graphicData>
            </a:graphic>
          </wp:inline>
        </w:drawing>
      </w:r>
    </w:p>
    <w:p w:rsidR="00607E10" w:rsidRPr="00640EE3" w:rsidRDefault="00607E10" w:rsidP="00607E10">
      <w:pPr>
        <w:ind w:firstLine="709"/>
        <w:jc w:val="both"/>
        <w:rPr>
          <w:b/>
          <w:sz w:val="24"/>
          <w:szCs w:val="24"/>
        </w:rPr>
      </w:pPr>
    </w:p>
    <w:p w:rsidR="00607E10" w:rsidRPr="00640EE3" w:rsidRDefault="00607E10" w:rsidP="00607E10">
      <w:pPr>
        <w:ind w:firstLine="709"/>
        <w:jc w:val="both"/>
        <w:rPr>
          <w:sz w:val="24"/>
          <w:szCs w:val="24"/>
        </w:rPr>
      </w:pPr>
      <w:r w:rsidRPr="00640EE3">
        <w:rPr>
          <w:sz w:val="24"/>
          <w:szCs w:val="24"/>
        </w:rPr>
        <w:t>2.</w:t>
      </w:r>
      <w:r w:rsidRPr="00640EE3">
        <w:rPr>
          <w:b/>
          <w:sz w:val="24"/>
          <w:szCs w:val="24"/>
        </w:rPr>
        <w:t xml:space="preserve"> </w:t>
      </w:r>
      <w:r w:rsidRPr="00640EE3">
        <w:rPr>
          <w:sz w:val="24"/>
          <w:szCs w:val="24"/>
        </w:rPr>
        <w:t>Вывески могут состоять из следующих элементов:</w:t>
      </w:r>
    </w:p>
    <w:p w:rsidR="00607E10" w:rsidRPr="00640EE3" w:rsidRDefault="00607E10" w:rsidP="00607E10">
      <w:pPr>
        <w:ind w:firstLine="709"/>
        <w:jc w:val="both"/>
        <w:rPr>
          <w:sz w:val="24"/>
          <w:szCs w:val="24"/>
        </w:rPr>
      </w:pPr>
      <w:r w:rsidRPr="00640EE3">
        <w:rPr>
          <w:sz w:val="24"/>
          <w:szCs w:val="24"/>
        </w:rPr>
        <w:t>- информационное поле (текстовая часть);</w:t>
      </w:r>
    </w:p>
    <w:p w:rsidR="00607E10" w:rsidRPr="00640EE3" w:rsidRDefault="00607E10" w:rsidP="00607E10">
      <w:pPr>
        <w:ind w:firstLine="709"/>
        <w:jc w:val="both"/>
        <w:rPr>
          <w:sz w:val="24"/>
          <w:szCs w:val="24"/>
        </w:rPr>
      </w:pPr>
      <w:r w:rsidRPr="00640EE3">
        <w:rPr>
          <w:sz w:val="24"/>
          <w:szCs w:val="24"/>
        </w:rPr>
        <w:t>- декоративно-художественные элементы.</w:t>
      </w:r>
    </w:p>
    <w:p w:rsidR="00607E10" w:rsidRPr="00640EE3" w:rsidRDefault="00607E10" w:rsidP="00607E10">
      <w:pPr>
        <w:ind w:firstLine="709"/>
        <w:jc w:val="both"/>
        <w:rPr>
          <w:sz w:val="24"/>
          <w:szCs w:val="24"/>
        </w:rPr>
      </w:pPr>
      <w:r w:rsidRPr="00640EE3">
        <w:rPr>
          <w:sz w:val="24"/>
          <w:szCs w:val="24"/>
        </w:rPr>
        <w:t>Высота художественно-декоративных элементов не должна превышать высоту текстовой части вывески более чем в полтора раза.</w:t>
      </w:r>
    </w:p>
    <w:p w:rsidR="00607E10" w:rsidRPr="00640EE3" w:rsidRDefault="00607E10" w:rsidP="00607E10">
      <w:pPr>
        <w:ind w:firstLine="709"/>
        <w:jc w:val="both"/>
        <w:rPr>
          <w:sz w:val="24"/>
          <w:szCs w:val="24"/>
        </w:rPr>
      </w:pPr>
    </w:p>
    <w:p w:rsidR="00607E10" w:rsidRPr="00640EE3" w:rsidRDefault="00607E10" w:rsidP="00607E10">
      <w:pPr>
        <w:jc w:val="center"/>
        <w:rPr>
          <w:sz w:val="24"/>
          <w:szCs w:val="24"/>
        </w:rPr>
      </w:pPr>
      <w:r>
        <w:rPr>
          <w:noProof/>
          <w:sz w:val="24"/>
          <w:szCs w:val="24"/>
        </w:rPr>
        <w:drawing>
          <wp:inline distT="0" distB="0" distL="0" distR="0">
            <wp:extent cx="3600450" cy="2781300"/>
            <wp:effectExtent l="19050" t="0" r="0" b="0"/>
            <wp:docPr id="3" name="Рисунок 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 размещении информационных конструкций в городе Москве"/>
                    <pic:cNvPicPr>
                      <a:picLocks noChangeAspect="1" noChangeArrowheads="1"/>
                    </pic:cNvPicPr>
                  </pic:nvPicPr>
                  <pic:blipFill>
                    <a:blip r:embed="rId8" cstate="print"/>
                    <a:srcRect/>
                    <a:stretch>
                      <a:fillRect/>
                    </a:stretch>
                  </pic:blipFill>
                  <pic:spPr bwMode="auto">
                    <a:xfrm>
                      <a:off x="0" y="0"/>
                      <a:ext cx="3600450" cy="278130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ind w:firstLine="709"/>
        <w:jc w:val="both"/>
        <w:rPr>
          <w:sz w:val="24"/>
          <w:szCs w:val="24"/>
        </w:rPr>
      </w:pPr>
      <w:r w:rsidRPr="00640EE3">
        <w:rPr>
          <w:sz w:val="24"/>
          <w:szCs w:val="24"/>
        </w:rPr>
        <w:t>3. Размещение информационных конструкций осуществляются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5886450" cy="5267325"/>
            <wp:effectExtent l="19050" t="0" r="0" b="0"/>
            <wp:docPr id="4" name="Рисунок 4" descr="О размещении информационных конструкций в городе Москве">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 размещении информационных конструкций в городе Москве">
                      <a:hlinkClick r:id="rId9"/>
                    </pic:cNvPr>
                    <pic:cNvPicPr>
                      <a:picLocks noChangeAspect="1" noChangeArrowheads="1"/>
                    </pic:cNvPicPr>
                  </pic:nvPicPr>
                  <pic:blipFill>
                    <a:blip r:embed="rId10" cstate="print"/>
                    <a:srcRect/>
                    <a:stretch>
                      <a:fillRect/>
                    </a:stretch>
                  </pic:blipFill>
                  <pic:spPr bwMode="auto">
                    <a:xfrm>
                      <a:off x="0" y="0"/>
                      <a:ext cx="5886450" cy="52673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jc w:val="both"/>
        <w:rPr>
          <w:sz w:val="24"/>
          <w:szCs w:val="24"/>
        </w:rPr>
      </w:pPr>
      <w:r w:rsidRPr="00640EE3">
        <w:rPr>
          <w:sz w:val="24"/>
          <w:szCs w:val="24"/>
        </w:rPr>
        <w:t>          </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xml:space="preserve">4. В случае 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
        </w:smartTagPr>
        <w:r w:rsidRPr="00640EE3">
          <w:rPr>
            <w:sz w:val="24"/>
            <w:szCs w:val="24"/>
          </w:rPr>
          <w:t>0,60 м</w:t>
        </w:r>
      </w:smartTag>
      <w:r w:rsidRPr="00640EE3">
        <w:rPr>
          <w:sz w:val="24"/>
          <w:szCs w:val="24"/>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
        </w:smartTagPr>
        <w:r w:rsidRPr="00640EE3">
          <w:rPr>
            <w:sz w:val="24"/>
            <w:szCs w:val="24"/>
          </w:rPr>
          <w:t>0,10 м</w:t>
        </w:r>
      </w:smartTag>
      <w:r w:rsidRPr="00640EE3">
        <w:rPr>
          <w:sz w:val="24"/>
          <w:szCs w:val="24"/>
        </w:rPr>
        <w:t>.</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lastRenderedPageBreak/>
        <w:drawing>
          <wp:inline distT="0" distB="0" distL="0" distR="0">
            <wp:extent cx="4295775" cy="4229100"/>
            <wp:effectExtent l="19050" t="0" r="9525" b="0"/>
            <wp:docPr id="5" name="Рисунок 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 размещении информационных конструкций в городе Москве"/>
                    <pic:cNvPicPr>
                      <a:picLocks noChangeAspect="1" noChangeArrowheads="1"/>
                    </pic:cNvPicPr>
                  </pic:nvPicPr>
                  <pic:blipFill>
                    <a:blip r:embed="rId11" cstate="print"/>
                    <a:srcRect/>
                    <a:stretch>
                      <a:fillRect/>
                    </a:stretch>
                  </pic:blipFill>
                  <pic:spPr bwMode="auto">
                    <a:xfrm>
                      <a:off x="0" y="0"/>
                      <a:ext cx="4295775" cy="4229100"/>
                    </a:xfrm>
                    <a:prstGeom prst="rect">
                      <a:avLst/>
                    </a:prstGeom>
                    <a:noFill/>
                    <a:ln w="9525">
                      <a:noFill/>
                      <a:miter lim="800000"/>
                      <a:headEnd/>
                      <a:tailEnd/>
                    </a:ln>
                  </pic:spPr>
                </pic:pic>
              </a:graphicData>
            </a:graphic>
          </wp:inline>
        </w:drawing>
      </w:r>
    </w:p>
    <w:p w:rsidR="00607E10" w:rsidRPr="00640EE3" w:rsidRDefault="00607E10" w:rsidP="00607E10">
      <w:pPr>
        <w:ind w:firstLine="708"/>
        <w:jc w:val="both"/>
        <w:rPr>
          <w:sz w:val="24"/>
          <w:szCs w:val="24"/>
        </w:rPr>
      </w:pPr>
      <w:r w:rsidRPr="00640EE3">
        <w:rPr>
          <w:sz w:val="24"/>
          <w:szCs w:val="24"/>
        </w:rPr>
        <w:t>5. Максимальный размер настенных конструкций, размещаемых на внешних поверхностях зданий, строений, сооружений, не должен превышать:</w:t>
      </w:r>
    </w:p>
    <w:p w:rsidR="00607E10" w:rsidRPr="00640EE3" w:rsidRDefault="00607E10" w:rsidP="00607E10">
      <w:pPr>
        <w:ind w:firstLine="709"/>
        <w:jc w:val="both"/>
        <w:rPr>
          <w:sz w:val="24"/>
          <w:szCs w:val="24"/>
        </w:rPr>
      </w:pPr>
      <w:r w:rsidRPr="00640EE3">
        <w:rPr>
          <w:sz w:val="24"/>
          <w:szCs w:val="24"/>
        </w:rPr>
        <w:t>- по высоте - 0,50 м, за исключением размещения настенной вывески на фризе;</w:t>
      </w:r>
    </w:p>
    <w:p w:rsidR="00607E10" w:rsidRPr="00640EE3" w:rsidRDefault="00607E10" w:rsidP="00607E10">
      <w:pPr>
        <w:ind w:firstLine="709"/>
        <w:jc w:val="both"/>
        <w:rPr>
          <w:sz w:val="24"/>
          <w:szCs w:val="24"/>
        </w:rPr>
      </w:pPr>
      <w:r w:rsidRPr="00640EE3">
        <w:rPr>
          <w:sz w:val="24"/>
          <w:szCs w:val="24"/>
        </w:rPr>
        <w:t xml:space="preserve">- по длине - 70 % (семьдесят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640EE3">
          <w:rPr>
            <w:sz w:val="24"/>
            <w:szCs w:val="24"/>
          </w:rPr>
          <w:t>15 м</w:t>
        </w:r>
      </w:smartTag>
      <w:r w:rsidRPr="00640EE3">
        <w:rPr>
          <w:sz w:val="24"/>
          <w:szCs w:val="24"/>
        </w:rPr>
        <w:t xml:space="preserve"> для единичной конструкции. </w:t>
      </w:r>
    </w:p>
    <w:p w:rsidR="00607E10" w:rsidRPr="00640EE3" w:rsidRDefault="00607E10" w:rsidP="00607E10">
      <w:pPr>
        <w:ind w:firstLine="709"/>
        <w:jc w:val="both"/>
        <w:rPr>
          <w:sz w:val="24"/>
          <w:szCs w:val="24"/>
        </w:rPr>
      </w:pPr>
    </w:p>
    <w:p w:rsidR="00607E10" w:rsidRPr="00640EE3" w:rsidRDefault="00607E10" w:rsidP="00607E10">
      <w:pPr>
        <w:spacing w:before="100" w:beforeAutospacing="1" w:after="100" w:afterAutospacing="1"/>
        <w:ind w:firstLine="708"/>
        <w:contextualSpacing/>
        <w:jc w:val="both"/>
        <w:rPr>
          <w:sz w:val="24"/>
          <w:szCs w:val="24"/>
        </w:rPr>
      </w:pPr>
      <w:r>
        <w:rPr>
          <w:noProof/>
          <w:sz w:val="24"/>
          <w:szCs w:val="24"/>
        </w:rPr>
        <w:drawing>
          <wp:inline distT="0" distB="0" distL="0" distR="0">
            <wp:extent cx="4876800" cy="2486025"/>
            <wp:effectExtent l="19050" t="0" r="0" b="0"/>
            <wp:docPr id="6" name="Рисунок 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 размещении информационных конструкций в городе Москве"/>
                    <pic:cNvPicPr>
                      <a:picLocks noChangeAspect="1" noChangeArrowheads="1"/>
                    </pic:cNvPicPr>
                  </pic:nvPicPr>
                  <pic:blipFill>
                    <a:blip r:embed="rId12" cstate="print"/>
                    <a:srcRect/>
                    <a:stretch>
                      <a:fillRect/>
                    </a:stretch>
                  </pic:blipFill>
                  <pic:spPr bwMode="auto">
                    <a:xfrm>
                      <a:off x="0" y="0"/>
                      <a:ext cx="4876800" cy="24860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 xml:space="preserve">6. При размещении настенной конструкции в пределах 70 % (семидесяти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в длину.</w:t>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lastRenderedPageBreak/>
        <w:drawing>
          <wp:inline distT="0" distB="0" distL="0" distR="0">
            <wp:extent cx="5114925" cy="2857500"/>
            <wp:effectExtent l="19050" t="0" r="9525" b="0"/>
            <wp:docPr id="7" name="Рисунок 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 размещении информационных конструкций в городе Москве"/>
                    <pic:cNvPicPr>
                      <a:picLocks noChangeAspect="1" noChangeArrowheads="1"/>
                    </pic:cNvPicPr>
                  </pic:nvPicPr>
                  <pic:blipFill>
                    <a:blip r:embed="rId13" cstate="print"/>
                    <a:srcRect/>
                    <a:stretch>
                      <a:fillRect/>
                    </a:stretch>
                  </pic:blipFill>
                  <pic:spPr bwMode="auto">
                    <a:xfrm>
                      <a:off x="0" y="0"/>
                      <a:ext cx="5114925" cy="2857500"/>
                    </a:xfrm>
                    <a:prstGeom prst="rect">
                      <a:avLst/>
                    </a:prstGeom>
                    <a:noFill/>
                    <a:ln w="9525">
                      <a:noFill/>
                      <a:miter lim="800000"/>
                      <a:headEnd/>
                      <a:tailEnd/>
                    </a:ln>
                  </pic:spPr>
                </pic:pic>
              </a:graphicData>
            </a:graphic>
          </wp:inline>
        </w:drawing>
      </w:r>
    </w:p>
    <w:p w:rsidR="00607E10" w:rsidRPr="00640EE3" w:rsidRDefault="00607E10" w:rsidP="00607E10">
      <w:pPr>
        <w:tabs>
          <w:tab w:val="left" w:pos="1787"/>
        </w:tabs>
        <w:ind w:firstLine="709"/>
        <w:rPr>
          <w:b/>
          <w:sz w:val="24"/>
          <w:szCs w:val="24"/>
        </w:rPr>
      </w:pPr>
    </w:p>
    <w:p w:rsidR="00607E10" w:rsidRPr="00640EE3" w:rsidRDefault="00607E10" w:rsidP="00607E10">
      <w:pPr>
        <w:ind w:firstLine="709"/>
        <w:jc w:val="both"/>
        <w:rPr>
          <w:sz w:val="24"/>
          <w:szCs w:val="24"/>
        </w:rPr>
      </w:pPr>
      <w:r w:rsidRPr="00640EE3">
        <w:rPr>
          <w:sz w:val="24"/>
          <w:szCs w:val="24"/>
        </w:rPr>
        <w:t>7. Максимальный размер вывесок, содержащих сведения об ассортименте блюд, напитков и иных продуктов питания, в том числе с указанием их массы, объёма и цены (меню), не должен превышать:</w:t>
      </w:r>
    </w:p>
    <w:p w:rsidR="00607E10" w:rsidRPr="00640EE3" w:rsidRDefault="00607E10" w:rsidP="00607E10">
      <w:pPr>
        <w:ind w:firstLine="709"/>
        <w:jc w:val="both"/>
        <w:rPr>
          <w:sz w:val="24"/>
          <w:szCs w:val="24"/>
        </w:rPr>
      </w:pPr>
      <w:r w:rsidRPr="00640EE3">
        <w:rPr>
          <w:sz w:val="24"/>
          <w:szCs w:val="24"/>
        </w:rPr>
        <w:t xml:space="preserve">- по высоте - </w:t>
      </w:r>
      <w:smartTag w:uri="urn:schemas-microsoft-com:office:smarttags" w:element="metricconverter">
        <w:smartTagPr>
          <w:attr w:name="ProductID" w:val="0,80 м"/>
        </w:smartTagPr>
        <w:r w:rsidRPr="00640EE3">
          <w:rPr>
            <w:sz w:val="24"/>
            <w:szCs w:val="24"/>
          </w:rPr>
          <w:t>0,80 м</w:t>
        </w:r>
      </w:smartTag>
      <w:r w:rsidRPr="00640EE3">
        <w:rPr>
          <w:sz w:val="24"/>
          <w:szCs w:val="24"/>
        </w:rPr>
        <w:t>;</w:t>
      </w:r>
    </w:p>
    <w:p w:rsidR="00607E10" w:rsidRPr="00640EE3" w:rsidRDefault="00607E10" w:rsidP="00607E10">
      <w:pPr>
        <w:ind w:firstLine="709"/>
        <w:jc w:val="both"/>
        <w:rPr>
          <w:sz w:val="24"/>
          <w:szCs w:val="24"/>
        </w:rPr>
      </w:pPr>
      <w:r w:rsidRPr="00640EE3">
        <w:rPr>
          <w:sz w:val="24"/>
          <w:szCs w:val="24"/>
        </w:rPr>
        <w:t>- по длине - 0,60 м.</w:t>
      </w:r>
    </w:p>
    <w:p w:rsidR="00607E10" w:rsidRPr="00640EE3" w:rsidRDefault="00607E10" w:rsidP="00607E10">
      <w:pPr>
        <w:tabs>
          <w:tab w:val="left" w:pos="1787"/>
        </w:tabs>
        <w:ind w:firstLine="709"/>
        <w:contextualSpacing/>
        <w:jc w:val="both"/>
        <w:rPr>
          <w:sz w:val="24"/>
          <w:szCs w:val="24"/>
        </w:rPr>
      </w:pPr>
    </w:p>
    <w:p w:rsidR="00607E10" w:rsidRPr="00640EE3" w:rsidRDefault="00607E10" w:rsidP="00607E10">
      <w:pPr>
        <w:tabs>
          <w:tab w:val="left" w:pos="1787"/>
        </w:tabs>
        <w:ind w:firstLine="709"/>
        <w:contextualSpacing/>
        <w:jc w:val="both"/>
        <w:rPr>
          <w:sz w:val="24"/>
          <w:szCs w:val="24"/>
        </w:rPr>
      </w:pPr>
    </w:p>
    <w:p w:rsidR="00607E10" w:rsidRPr="00640EE3" w:rsidRDefault="00607E10" w:rsidP="00607E10">
      <w:pPr>
        <w:tabs>
          <w:tab w:val="left" w:pos="1787"/>
        </w:tabs>
        <w:jc w:val="both"/>
        <w:rPr>
          <w:sz w:val="24"/>
          <w:szCs w:val="24"/>
        </w:rPr>
      </w:pPr>
      <w:r w:rsidRPr="00640EE3">
        <w:rPr>
          <w:sz w:val="24"/>
          <w:szCs w:val="24"/>
        </w:rPr>
        <w:t>         </w:t>
      </w:r>
      <w:r>
        <w:rPr>
          <w:noProof/>
          <w:sz w:val="24"/>
          <w:szCs w:val="24"/>
        </w:rPr>
        <w:drawing>
          <wp:inline distT="0" distB="0" distL="0" distR="0">
            <wp:extent cx="5562600" cy="3019425"/>
            <wp:effectExtent l="19050" t="0" r="0" b="0"/>
            <wp:docPr id="8" name="Рисунок 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 размещении информационных конструкций в городе Москве"/>
                    <pic:cNvPicPr>
                      <a:picLocks noChangeAspect="1" noChangeArrowheads="1"/>
                    </pic:cNvPicPr>
                  </pic:nvPicPr>
                  <pic:blipFill>
                    <a:blip r:embed="rId14" cstate="print"/>
                    <a:srcRect/>
                    <a:stretch>
                      <a:fillRect/>
                    </a:stretch>
                  </pic:blipFill>
                  <pic:spPr bwMode="auto">
                    <a:xfrm>
                      <a:off x="0" y="0"/>
                      <a:ext cx="5562600" cy="3019425"/>
                    </a:xfrm>
                    <a:prstGeom prst="rect">
                      <a:avLst/>
                    </a:prstGeom>
                    <a:noFill/>
                    <a:ln w="9525">
                      <a:noFill/>
                      <a:miter lim="800000"/>
                      <a:headEnd/>
                      <a:tailEnd/>
                    </a:ln>
                  </pic:spPr>
                </pic:pic>
              </a:graphicData>
            </a:graphic>
          </wp:inline>
        </w:drawing>
      </w:r>
    </w:p>
    <w:p w:rsidR="00607E10" w:rsidRPr="00640EE3" w:rsidRDefault="00607E10" w:rsidP="00607E10">
      <w:pPr>
        <w:rPr>
          <w:sz w:val="24"/>
          <w:szCs w:val="24"/>
        </w:rPr>
      </w:pPr>
      <w:r w:rsidRPr="00640EE3">
        <w:rPr>
          <w:sz w:val="24"/>
          <w:szCs w:val="24"/>
        </w:rPr>
        <w:t>       </w:t>
      </w:r>
    </w:p>
    <w:p w:rsidR="00607E10" w:rsidRPr="00640EE3" w:rsidRDefault="00607E10" w:rsidP="00607E10">
      <w:pPr>
        <w:rPr>
          <w:sz w:val="24"/>
          <w:szCs w:val="24"/>
        </w:rPr>
      </w:pPr>
    </w:p>
    <w:p w:rsidR="00607E10" w:rsidRPr="00640EE3" w:rsidRDefault="00607E10" w:rsidP="00607E10">
      <w:pPr>
        <w:rPr>
          <w:sz w:val="24"/>
          <w:szCs w:val="24"/>
        </w:rPr>
      </w:pPr>
    </w:p>
    <w:p w:rsidR="00607E10" w:rsidRDefault="00607E10" w:rsidP="00607E10">
      <w:pPr>
        <w:rPr>
          <w:sz w:val="24"/>
          <w:szCs w:val="24"/>
        </w:rPr>
      </w:pPr>
    </w:p>
    <w:p w:rsidR="00607E10" w:rsidRDefault="00607E10" w:rsidP="00607E10">
      <w:pPr>
        <w:rPr>
          <w:sz w:val="24"/>
          <w:szCs w:val="24"/>
        </w:rPr>
      </w:pPr>
    </w:p>
    <w:p w:rsidR="00607E10" w:rsidRDefault="00607E10" w:rsidP="00607E10">
      <w:pPr>
        <w:rPr>
          <w:sz w:val="24"/>
          <w:szCs w:val="24"/>
        </w:rPr>
      </w:pPr>
    </w:p>
    <w:p w:rsidR="00607E10" w:rsidRDefault="00607E10" w:rsidP="00607E10">
      <w:pPr>
        <w:rPr>
          <w:sz w:val="24"/>
          <w:szCs w:val="24"/>
        </w:rPr>
      </w:pPr>
    </w:p>
    <w:p w:rsidR="00607E10" w:rsidRPr="00640EE3" w:rsidRDefault="00607E10" w:rsidP="00607E10">
      <w:pPr>
        <w:rPr>
          <w:sz w:val="24"/>
          <w:szCs w:val="24"/>
        </w:rPr>
      </w:pPr>
    </w:p>
    <w:p w:rsidR="00607E10" w:rsidRPr="00640EE3" w:rsidRDefault="00607E10" w:rsidP="00607E10">
      <w:pPr>
        <w:rPr>
          <w:sz w:val="24"/>
          <w:szCs w:val="24"/>
        </w:rPr>
      </w:pPr>
    </w:p>
    <w:p w:rsidR="00607E10" w:rsidRPr="00640EE3" w:rsidRDefault="00607E10" w:rsidP="00607E10">
      <w:pPr>
        <w:ind w:firstLine="708"/>
        <w:contextualSpacing/>
        <w:jc w:val="both"/>
        <w:rPr>
          <w:sz w:val="24"/>
          <w:szCs w:val="24"/>
        </w:rPr>
      </w:pPr>
      <w:r w:rsidRPr="00640EE3">
        <w:rPr>
          <w:sz w:val="24"/>
          <w:szCs w:val="24"/>
        </w:rPr>
        <w:lastRenderedPageBreak/>
        <w:t>8. При наличии на фасаде объекта фриза настенная конструкция размещается исключительно на фризе в соответствии с требованиями пункта 3 части 8 статьи 2 Правил. </w:t>
      </w:r>
    </w:p>
    <w:p w:rsidR="00607E10" w:rsidRPr="00640EE3" w:rsidRDefault="00607E10" w:rsidP="00607E10">
      <w:pPr>
        <w:ind w:firstLine="709"/>
        <w:contextualSpacing/>
        <w:jc w:val="both"/>
        <w:rPr>
          <w:sz w:val="24"/>
          <w:szCs w:val="24"/>
        </w:rPr>
      </w:pPr>
      <w:r w:rsidRPr="00640EE3">
        <w:rPr>
          <w:sz w:val="24"/>
          <w:szCs w:val="24"/>
        </w:rPr>
        <w:br/>
        <w:t>     </w:t>
      </w:r>
      <w:r>
        <w:rPr>
          <w:noProof/>
          <w:sz w:val="24"/>
          <w:szCs w:val="24"/>
        </w:rPr>
        <w:drawing>
          <wp:inline distT="0" distB="0" distL="0" distR="0">
            <wp:extent cx="5286375" cy="3857625"/>
            <wp:effectExtent l="19050" t="0" r="9525" b="0"/>
            <wp:docPr id="9" name="Рисунок 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 размещении информационных конструкций в городе Москве"/>
                    <pic:cNvPicPr>
                      <a:picLocks noChangeAspect="1" noChangeArrowheads="1"/>
                    </pic:cNvPicPr>
                  </pic:nvPicPr>
                  <pic:blipFill>
                    <a:blip r:embed="rId15" cstate="print"/>
                    <a:srcRect/>
                    <a:stretch>
                      <a:fillRect/>
                    </a:stretch>
                  </pic:blipFill>
                  <pic:spPr bwMode="auto">
                    <a:xfrm>
                      <a:off x="0" y="0"/>
                      <a:ext cx="5286375" cy="3857625"/>
                    </a:xfrm>
                    <a:prstGeom prst="rect">
                      <a:avLst/>
                    </a:prstGeom>
                    <a:noFill/>
                    <a:ln w="9525">
                      <a:noFill/>
                      <a:miter lim="800000"/>
                      <a:headEnd/>
                      <a:tailEnd/>
                    </a:ln>
                  </pic:spPr>
                </pic:pic>
              </a:graphicData>
            </a:graphic>
          </wp:inline>
        </w:drawing>
      </w:r>
    </w:p>
    <w:p w:rsidR="00607E10" w:rsidRPr="00640EE3" w:rsidRDefault="00607E10" w:rsidP="00607E10">
      <w:pPr>
        <w:tabs>
          <w:tab w:val="center" w:pos="4819"/>
          <w:tab w:val="left" w:pos="6107"/>
        </w:tabs>
        <w:spacing w:before="100" w:beforeAutospacing="1" w:after="100" w:afterAutospacing="1"/>
        <w:jc w:val="right"/>
        <w:rPr>
          <w:sz w:val="24"/>
          <w:szCs w:val="24"/>
        </w:rPr>
      </w:pPr>
      <w:r w:rsidRPr="00640EE3">
        <w:rPr>
          <w:sz w:val="24"/>
          <w:szCs w:val="24"/>
        </w:rPr>
        <w:tab/>
        <w:t>     </w:t>
      </w:r>
      <w:r>
        <w:rPr>
          <w:noProof/>
          <w:sz w:val="24"/>
          <w:szCs w:val="24"/>
        </w:rPr>
        <w:drawing>
          <wp:inline distT="0" distB="0" distL="0" distR="0">
            <wp:extent cx="4514850" cy="2962275"/>
            <wp:effectExtent l="19050" t="0" r="0" b="0"/>
            <wp:docPr id="10" name="Рисунок 1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 размещении информационных конструкций в городе Москве"/>
                    <pic:cNvPicPr>
                      <a:picLocks noChangeAspect="1" noChangeArrowheads="1"/>
                    </pic:cNvPicPr>
                  </pic:nvPicPr>
                  <pic:blipFill>
                    <a:blip r:embed="rId16" cstate="print"/>
                    <a:srcRect/>
                    <a:stretch>
                      <a:fillRect/>
                    </a:stretch>
                  </pic:blipFill>
                  <pic:spPr bwMode="auto">
                    <a:xfrm>
                      <a:off x="0" y="0"/>
                      <a:ext cx="4514850" cy="2962275"/>
                    </a:xfrm>
                    <a:prstGeom prst="rect">
                      <a:avLst/>
                    </a:prstGeom>
                    <a:noFill/>
                    <a:ln w="9525">
                      <a:noFill/>
                      <a:miter lim="800000"/>
                      <a:headEnd/>
                      <a:tailEnd/>
                    </a:ln>
                  </pic:spPr>
                </pic:pic>
              </a:graphicData>
            </a:graphic>
          </wp:inline>
        </w:drawing>
      </w:r>
    </w:p>
    <w:p w:rsidR="004B21DE" w:rsidRDefault="004B21DE" w:rsidP="00607E10">
      <w:pPr>
        <w:tabs>
          <w:tab w:val="center" w:pos="4819"/>
          <w:tab w:val="left" w:pos="6107"/>
        </w:tabs>
        <w:ind w:firstLine="709"/>
        <w:contextualSpacing/>
        <w:jc w:val="both"/>
        <w:rPr>
          <w:sz w:val="24"/>
          <w:szCs w:val="24"/>
        </w:rPr>
      </w:pPr>
    </w:p>
    <w:p w:rsidR="00607E10" w:rsidRPr="00640EE3" w:rsidRDefault="00607E10" w:rsidP="00607E10">
      <w:pPr>
        <w:tabs>
          <w:tab w:val="center" w:pos="4819"/>
          <w:tab w:val="left" w:pos="6107"/>
        </w:tabs>
        <w:ind w:firstLine="709"/>
        <w:contextualSpacing/>
        <w:jc w:val="both"/>
        <w:rPr>
          <w:sz w:val="24"/>
          <w:szCs w:val="24"/>
        </w:rPr>
      </w:pPr>
      <w:r w:rsidRPr="00640EE3">
        <w:rPr>
          <w:sz w:val="24"/>
          <w:szCs w:val="24"/>
        </w:rPr>
        <w:t>9. При наличии на фасаде объекта козырька:</w:t>
      </w:r>
    </w:p>
    <w:p w:rsidR="00607E10" w:rsidRPr="00640EE3" w:rsidRDefault="00607E10" w:rsidP="00607E10">
      <w:pPr>
        <w:tabs>
          <w:tab w:val="center" w:pos="4819"/>
          <w:tab w:val="left" w:pos="6107"/>
        </w:tabs>
        <w:ind w:firstLine="709"/>
        <w:contextualSpacing/>
        <w:jc w:val="both"/>
        <w:rPr>
          <w:sz w:val="24"/>
          <w:szCs w:val="24"/>
        </w:rPr>
      </w:pPr>
      <w:r w:rsidRPr="00640EE3">
        <w:rPr>
          <w:sz w:val="24"/>
          <w:szCs w:val="24"/>
        </w:rPr>
        <w:t>1. настенная конструкция может быть размещена на фризе козырька, строго в габаритах указанного фриза. </w:t>
      </w:r>
    </w:p>
    <w:p w:rsidR="00607E10" w:rsidRPr="00640EE3" w:rsidRDefault="00607E10" w:rsidP="00607E10">
      <w:pPr>
        <w:tabs>
          <w:tab w:val="center" w:pos="4819"/>
          <w:tab w:val="left" w:pos="6107"/>
        </w:tabs>
        <w:ind w:firstLine="709"/>
        <w:contextualSpacing/>
        <w:jc w:val="both"/>
        <w:rPr>
          <w:sz w:val="24"/>
          <w:szCs w:val="24"/>
        </w:rPr>
      </w:pPr>
      <w:r w:rsidRPr="00640EE3">
        <w:rPr>
          <w:sz w:val="24"/>
          <w:szCs w:val="24"/>
        </w:rPr>
        <w:t>2. Запрещается размещение настенной конструкции непосредственно на конструкции козырька.  </w:t>
      </w:r>
    </w:p>
    <w:p w:rsidR="00607E10" w:rsidRDefault="00607E10" w:rsidP="00607E10">
      <w:pPr>
        <w:tabs>
          <w:tab w:val="left" w:pos="4547"/>
          <w:tab w:val="center" w:pos="4819"/>
        </w:tabs>
        <w:ind w:firstLine="709"/>
        <w:contextualSpacing/>
        <w:jc w:val="both"/>
        <w:rPr>
          <w:sz w:val="24"/>
          <w:szCs w:val="24"/>
        </w:rPr>
      </w:pPr>
    </w:p>
    <w:p w:rsidR="00607E10" w:rsidRDefault="00607E10" w:rsidP="00607E10">
      <w:pPr>
        <w:tabs>
          <w:tab w:val="left" w:pos="4547"/>
          <w:tab w:val="center" w:pos="4819"/>
        </w:tabs>
        <w:ind w:firstLine="709"/>
        <w:contextualSpacing/>
        <w:jc w:val="both"/>
        <w:rPr>
          <w:sz w:val="24"/>
          <w:szCs w:val="24"/>
        </w:rPr>
      </w:pPr>
    </w:p>
    <w:p w:rsidR="00607E10" w:rsidRDefault="00607E10" w:rsidP="004B21DE">
      <w:pPr>
        <w:tabs>
          <w:tab w:val="left" w:pos="4547"/>
          <w:tab w:val="center" w:pos="4819"/>
        </w:tabs>
        <w:contextualSpacing/>
        <w:jc w:val="both"/>
        <w:rPr>
          <w:sz w:val="24"/>
          <w:szCs w:val="24"/>
        </w:rPr>
      </w:pPr>
    </w:p>
    <w:p w:rsidR="00607E10" w:rsidRDefault="00607E10" w:rsidP="00607E10">
      <w:pPr>
        <w:tabs>
          <w:tab w:val="left" w:pos="4547"/>
          <w:tab w:val="center" w:pos="4819"/>
        </w:tabs>
        <w:ind w:firstLine="709"/>
        <w:contextualSpacing/>
        <w:jc w:val="both"/>
        <w:rPr>
          <w:sz w:val="24"/>
          <w:szCs w:val="24"/>
        </w:rPr>
      </w:pPr>
    </w:p>
    <w:p w:rsidR="00607E10" w:rsidRDefault="00607E10" w:rsidP="00607E10">
      <w:pPr>
        <w:tabs>
          <w:tab w:val="left" w:pos="4547"/>
          <w:tab w:val="center" w:pos="4819"/>
        </w:tabs>
        <w:ind w:firstLine="709"/>
        <w:contextualSpacing/>
        <w:jc w:val="both"/>
        <w:rPr>
          <w:sz w:val="24"/>
          <w:szCs w:val="24"/>
        </w:rPr>
      </w:pPr>
    </w:p>
    <w:p w:rsidR="00607E10" w:rsidRPr="00640EE3" w:rsidRDefault="00607E10" w:rsidP="00607E10">
      <w:pPr>
        <w:tabs>
          <w:tab w:val="left" w:pos="4547"/>
          <w:tab w:val="center" w:pos="4819"/>
        </w:tabs>
        <w:ind w:firstLine="709"/>
        <w:contextualSpacing/>
        <w:jc w:val="both"/>
        <w:rPr>
          <w:sz w:val="24"/>
          <w:szCs w:val="24"/>
        </w:rPr>
      </w:pPr>
    </w:p>
    <w:p w:rsidR="00607E10" w:rsidRPr="00640EE3" w:rsidRDefault="00607E10" w:rsidP="00607E10">
      <w:pPr>
        <w:ind w:firstLine="709"/>
        <w:contextualSpacing/>
        <w:jc w:val="both"/>
        <w:rPr>
          <w:sz w:val="24"/>
          <w:szCs w:val="24"/>
        </w:rPr>
      </w:pPr>
      <w:r w:rsidRPr="00640EE3">
        <w:rPr>
          <w:sz w:val="24"/>
          <w:szCs w:val="24"/>
        </w:rPr>
        <w:t>К пункту 1 части 9</w:t>
      </w:r>
    </w:p>
    <w:p w:rsidR="00607E10" w:rsidRPr="00640EE3" w:rsidRDefault="00607E10" w:rsidP="00607E10">
      <w:pPr>
        <w:spacing w:before="100" w:beforeAutospacing="1" w:after="100" w:afterAutospacing="1"/>
        <w:ind w:firstLine="709"/>
        <w:jc w:val="both"/>
        <w:rPr>
          <w:sz w:val="24"/>
          <w:szCs w:val="24"/>
        </w:rPr>
      </w:pPr>
      <w:r>
        <w:rPr>
          <w:noProof/>
          <w:sz w:val="24"/>
          <w:szCs w:val="24"/>
        </w:rPr>
        <w:drawing>
          <wp:anchor distT="0" distB="0" distL="114300" distR="114300" simplePos="0" relativeHeight="251662336" behindDoc="1" locked="0" layoutInCell="1" allowOverlap="1">
            <wp:simplePos x="0" y="0"/>
            <wp:positionH relativeFrom="column">
              <wp:posOffset>996315</wp:posOffset>
            </wp:positionH>
            <wp:positionV relativeFrom="paragraph">
              <wp:posOffset>72390</wp:posOffset>
            </wp:positionV>
            <wp:extent cx="4125595" cy="6305550"/>
            <wp:effectExtent l="19050" t="0" r="8255" b="0"/>
            <wp:wrapNone/>
            <wp:docPr id="38" name="Рисунок 1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 размещении информационных конструкций в городе Москве"/>
                    <pic:cNvPicPr>
                      <a:picLocks noChangeAspect="1" noChangeArrowheads="1"/>
                    </pic:cNvPicPr>
                  </pic:nvPicPr>
                  <pic:blipFill>
                    <a:blip r:embed="rId17" cstate="print"/>
                    <a:srcRect l="1375" t="3490" r="3555"/>
                    <a:stretch>
                      <a:fillRect/>
                    </a:stretch>
                  </pic:blipFill>
                  <pic:spPr bwMode="auto">
                    <a:xfrm>
                      <a:off x="0" y="0"/>
                      <a:ext cx="4125595" cy="6305550"/>
                    </a:xfrm>
                    <a:prstGeom prst="rect">
                      <a:avLst/>
                    </a:prstGeom>
                    <a:noFill/>
                  </pic:spPr>
                </pic:pic>
              </a:graphicData>
            </a:graphic>
          </wp:anchor>
        </w:drawing>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К пункту 2 части 9</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Default="00607E10" w:rsidP="005F67D8">
      <w:pPr>
        <w:spacing w:before="100" w:beforeAutospacing="1" w:after="100" w:afterAutospacing="1"/>
        <w:jc w:val="both"/>
        <w:rPr>
          <w:sz w:val="24"/>
          <w:szCs w:val="24"/>
        </w:rPr>
      </w:pPr>
    </w:p>
    <w:p w:rsidR="005F67D8" w:rsidRPr="00640EE3" w:rsidRDefault="005F67D8" w:rsidP="005F67D8">
      <w:pPr>
        <w:spacing w:before="100" w:beforeAutospacing="1" w:after="100" w:afterAutospacing="1"/>
        <w:jc w:val="both"/>
        <w:rPr>
          <w:sz w:val="24"/>
          <w:szCs w:val="24"/>
        </w:rPr>
      </w:pPr>
    </w:p>
    <w:p w:rsidR="00607E10" w:rsidRPr="00640EE3" w:rsidRDefault="00607E10" w:rsidP="00607E10">
      <w:pPr>
        <w:spacing w:before="100" w:beforeAutospacing="1" w:after="100" w:afterAutospacing="1"/>
        <w:ind w:firstLine="709"/>
        <w:jc w:val="both"/>
        <w:rPr>
          <w:sz w:val="24"/>
          <w:szCs w:val="24"/>
        </w:rPr>
      </w:pPr>
      <w:r>
        <w:rPr>
          <w:noProof/>
          <w:sz w:val="24"/>
          <w:szCs w:val="24"/>
        </w:rPr>
        <w:lastRenderedPageBreak/>
        <w:drawing>
          <wp:anchor distT="0" distB="0" distL="114300" distR="114300" simplePos="0" relativeHeight="251664384" behindDoc="1" locked="0" layoutInCell="1" allowOverlap="1">
            <wp:simplePos x="0" y="0"/>
            <wp:positionH relativeFrom="column">
              <wp:posOffset>929640</wp:posOffset>
            </wp:positionH>
            <wp:positionV relativeFrom="paragraph">
              <wp:posOffset>156210</wp:posOffset>
            </wp:positionV>
            <wp:extent cx="4696460" cy="8115300"/>
            <wp:effectExtent l="19050" t="0" r="8890" b="0"/>
            <wp:wrapNone/>
            <wp:docPr id="37" name="Рисунок 1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 размещении информационных конструкций в городе Москве"/>
                    <pic:cNvPicPr>
                      <a:picLocks noChangeAspect="1" noChangeArrowheads="1"/>
                    </pic:cNvPicPr>
                  </pic:nvPicPr>
                  <pic:blipFill>
                    <a:blip r:embed="rId18" cstate="print"/>
                    <a:srcRect/>
                    <a:stretch>
                      <a:fillRect/>
                    </a:stretch>
                  </pic:blipFill>
                  <pic:spPr bwMode="auto">
                    <a:xfrm>
                      <a:off x="0" y="0"/>
                      <a:ext cx="4696460" cy="8115300"/>
                    </a:xfrm>
                    <a:prstGeom prst="rect">
                      <a:avLst/>
                    </a:prstGeom>
                    <a:noFill/>
                  </pic:spPr>
                </pic:pic>
              </a:graphicData>
            </a:graphic>
          </wp:anchor>
        </w:drawing>
      </w:r>
      <w:r w:rsidRPr="00640EE3">
        <w:rPr>
          <w:sz w:val="24"/>
          <w:szCs w:val="24"/>
        </w:rPr>
        <w:t>К пункту 1 части 9</w:t>
      </w: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К пункту 1 части 9</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r w:rsidRPr="00640EE3">
        <w:rPr>
          <w:sz w:val="24"/>
          <w:szCs w:val="24"/>
        </w:rPr>
        <w:t>     </w:t>
      </w:r>
      <w:r w:rsidRPr="00640EE3">
        <w:rPr>
          <w:sz w:val="24"/>
          <w:szCs w:val="24"/>
        </w:rPr>
        <w:br/>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Pr>
          <w:noProof/>
          <w:sz w:val="24"/>
          <w:szCs w:val="24"/>
        </w:rPr>
        <w:lastRenderedPageBreak/>
        <w:drawing>
          <wp:anchor distT="0" distB="0" distL="114300" distR="114300" simplePos="0" relativeHeight="251663360" behindDoc="1" locked="0" layoutInCell="1" allowOverlap="1">
            <wp:simplePos x="0" y="0"/>
            <wp:positionH relativeFrom="column">
              <wp:posOffset>929640</wp:posOffset>
            </wp:positionH>
            <wp:positionV relativeFrom="paragraph">
              <wp:posOffset>213360</wp:posOffset>
            </wp:positionV>
            <wp:extent cx="4207510" cy="8267700"/>
            <wp:effectExtent l="19050" t="0" r="2540" b="0"/>
            <wp:wrapNone/>
            <wp:docPr id="36" name="Рисунок 1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 размещении информационных конструкций в городе Москве"/>
                    <pic:cNvPicPr>
                      <a:picLocks noChangeAspect="1" noChangeArrowheads="1"/>
                    </pic:cNvPicPr>
                  </pic:nvPicPr>
                  <pic:blipFill>
                    <a:blip r:embed="rId19" cstate="print"/>
                    <a:srcRect/>
                    <a:stretch>
                      <a:fillRect/>
                    </a:stretch>
                  </pic:blipFill>
                  <pic:spPr bwMode="auto">
                    <a:xfrm>
                      <a:off x="0" y="0"/>
                      <a:ext cx="4207510" cy="8267700"/>
                    </a:xfrm>
                    <a:prstGeom prst="rect">
                      <a:avLst/>
                    </a:prstGeom>
                    <a:noFill/>
                  </pic:spPr>
                </pic:pic>
              </a:graphicData>
            </a:graphic>
          </wp:anchor>
        </w:drawing>
      </w:r>
      <w:r w:rsidRPr="00640EE3">
        <w:rPr>
          <w:sz w:val="24"/>
          <w:szCs w:val="24"/>
        </w:rPr>
        <w:t>К пункту 1 части 9</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r w:rsidRPr="00640EE3">
        <w:rPr>
          <w:sz w:val="24"/>
          <w:szCs w:val="24"/>
        </w:rPr>
        <w:br/>
        <w:t xml:space="preserve">       </w:t>
      </w: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xml:space="preserve"> К пункту 2 части 9</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       </w:t>
      </w: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Pr="00640EE3" w:rsidRDefault="00607E10" w:rsidP="00607E10">
      <w:pPr>
        <w:spacing w:before="100" w:beforeAutospacing="1" w:after="100" w:afterAutospacing="1"/>
        <w:ind w:firstLine="709"/>
        <w:jc w:val="both"/>
        <w:rPr>
          <w:sz w:val="24"/>
          <w:szCs w:val="24"/>
        </w:rPr>
      </w:pPr>
    </w:p>
    <w:p w:rsidR="00607E10" w:rsidRDefault="00607E10" w:rsidP="00607E10">
      <w:pPr>
        <w:spacing w:before="100" w:beforeAutospacing="1" w:after="100" w:afterAutospacing="1"/>
        <w:ind w:firstLine="709"/>
        <w:contextualSpacing/>
        <w:jc w:val="both"/>
        <w:rPr>
          <w:sz w:val="24"/>
          <w:szCs w:val="24"/>
        </w:rPr>
      </w:pPr>
    </w:p>
    <w:p w:rsidR="00E13CAC" w:rsidRDefault="00E13CAC" w:rsidP="00607E10">
      <w:pPr>
        <w:spacing w:before="100" w:beforeAutospacing="1" w:after="100" w:afterAutospacing="1"/>
        <w:ind w:firstLine="709"/>
        <w:contextualSpacing/>
        <w:jc w:val="both"/>
        <w:rPr>
          <w:sz w:val="24"/>
          <w:szCs w:val="24"/>
        </w:rPr>
      </w:pPr>
    </w:p>
    <w:p w:rsidR="00E13CAC" w:rsidRDefault="00E13CAC" w:rsidP="00607E10">
      <w:pPr>
        <w:spacing w:before="100" w:beforeAutospacing="1" w:after="100" w:afterAutospacing="1"/>
        <w:ind w:firstLine="709"/>
        <w:contextualSpacing/>
        <w:jc w:val="both"/>
        <w:rPr>
          <w:sz w:val="24"/>
          <w:szCs w:val="24"/>
        </w:rPr>
      </w:pPr>
    </w:p>
    <w:p w:rsidR="00E13CAC" w:rsidRDefault="00E13CAC" w:rsidP="00607E10">
      <w:pPr>
        <w:spacing w:before="100" w:beforeAutospacing="1" w:after="100" w:afterAutospacing="1"/>
        <w:ind w:firstLine="709"/>
        <w:contextualSpacing/>
        <w:jc w:val="both"/>
        <w:rPr>
          <w:sz w:val="24"/>
          <w:szCs w:val="24"/>
        </w:rPr>
      </w:pPr>
    </w:p>
    <w:p w:rsidR="00E13CAC" w:rsidRDefault="00E13CAC"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10.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       </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contextualSpacing/>
        <w:jc w:val="center"/>
        <w:rPr>
          <w:sz w:val="24"/>
          <w:szCs w:val="24"/>
        </w:rPr>
      </w:pPr>
      <w:r>
        <w:rPr>
          <w:noProof/>
          <w:sz w:val="24"/>
          <w:szCs w:val="24"/>
        </w:rPr>
        <w:drawing>
          <wp:inline distT="0" distB="0" distL="0" distR="0">
            <wp:extent cx="4533900" cy="2543175"/>
            <wp:effectExtent l="19050" t="0" r="0" b="0"/>
            <wp:docPr id="11" name="Рисунок 14"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 размещении информационных конструкций в городе Москве"/>
                    <pic:cNvPicPr>
                      <a:picLocks noChangeAspect="1" noChangeArrowheads="1"/>
                    </pic:cNvPicPr>
                  </pic:nvPicPr>
                  <pic:blipFill>
                    <a:blip r:embed="rId20" cstate="print"/>
                    <a:srcRect/>
                    <a:stretch>
                      <a:fillRect/>
                    </a:stretch>
                  </pic:blipFill>
                  <pic:spPr bwMode="auto">
                    <a:xfrm>
                      <a:off x="0" y="0"/>
                      <a:ext cx="4533900" cy="2543175"/>
                    </a:xfrm>
                    <a:prstGeom prst="rect">
                      <a:avLst/>
                    </a:prstGeom>
                    <a:noFill/>
                    <a:ln w="9525">
                      <a:noFill/>
                      <a:miter lim="800000"/>
                      <a:headEnd/>
                      <a:tailEnd/>
                    </a:ln>
                  </pic:spPr>
                </pic:pic>
              </a:graphicData>
            </a:graphic>
          </wp:inline>
        </w:drawing>
      </w:r>
    </w:p>
    <w:p w:rsidR="00607E10" w:rsidRPr="00640EE3" w:rsidRDefault="00607E10" w:rsidP="00607E10">
      <w:pPr>
        <w:contextualSpacing/>
        <w:rPr>
          <w:sz w:val="24"/>
          <w:szCs w:val="24"/>
        </w:rPr>
      </w:pPr>
      <w:r w:rsidRPr="00640EE3">
        <w:rPr>
          <w:sz w:val="24"/>
          <w:szCs w:val="24"/>
        </w:rPr>
        <w:t xml:space="preserve">      </w:t>
      </w:r>
    </w:p>
    <w:p w:rsidR="00607E10" w:rsidRPr="00640EE3" w:rsidRDefault="00607E10" w:rsidP="00607E10">
      <w:pPr>
        <w:ind w:firstLine="709"/>
        <w:jc w:val="both"/>
        <w:rPr>
          <w:sz w:val="24"/>
          <w:szCs w:val="24"/>
        </w:rPr>
      </w:pPr>
      <w:r w:rsidRPr="00640EE3">
        <w:rPr>
          <w:sz w:val="24"/>
          <w:szCs w:val="24"/>
        </w:rPr>
        <w:t>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 требованиями части 11 статьи 2 Правил.</w:t>
      </w:r>
    </w:p>
    <w:p w:rsidR="00607E10" w:rsidRPr="00640EE3" w:rsidRDefault="00607E10" w:rsidP="00607E10">
      <w:pPr>
        <w:ind w:firstLine="709"/>
        <w:jc w:val="both"/>
        <w:rPr>
          <w:sz w:val="24"/>
          <w:szCs w:val="24"/>
        </w:rPr>
      </w:pPr>
      <w:r w:rsidRPr="00640EE3">
        <w:rPr>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607E10" w:rsidRPr="00640EE3" w:rsidRDefault="00607E10" w:rsidP="00607E10">
      <w:pPr>
        <w:ind w:firstLine="708"/>
        <w:jc w:val="both"/>
        <w:rPr>
          <w:sz w:val="24"/>
          <w:szCs w:val="24"/>
        </w:rPr>
      </w:pPr>
      <w:r w:rsidRPr="00640EE3">
        <w:rPr>
          <w:sz w:val="24"/>
          <w:szCs w:val="24"/>
        </w:rPr>
        <w:t>Консольные конструкции не могут быть расположены выше линии третьего этажа (линии перекрытий между вторым и третьим этажами).</w:t>
      </w:r>
    </w:p>
    <w:p w:rsidR="00607E10" w:rsidRPr="00640EE3" w:rsidRDefault="00607E10" w:rsidP="00607E10">
      <w:pPr>
        <w:ind w:firstLine="709"/>
        <w:contextualSpacing/>
        <w:jc w:val="center"/>
        <w:rPr>
          <w:sz w:val="24"/>
          <w:szCs w:val="24"/>
        </w:rPr>
      </w:pPr>
      <w:r w:rsidRPr="00640EE3">
        <w:rPr>
          <w:sz w:val="24"/>
          <w:szCs w:val="24"/>
        </w:rPr>
        <w:br/>
        <w:t>     </w:t>
      </w:r>
      <w:r>
        <w:rPr>
          <w:noProof/>
          <w:sz w:val="24"/>
          <w:szCs w:val="24"/>
        </w:rPr>
        <w:drawing>
          <wp:inline distT="0" distB="0" distL="0" distR="0">
            <wp:extent cx="4133850" cy="3181350"/>
            <wp:effectExtent l="19050" t="0" r="0" b="0"/>
            <wp:docPr id="12" name="Рисунок 1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 размещении информационных конструкций в городе Москве"/>
                    <pic:cNvPicPr>
                      <a:picLocks noChangeAspect="1" noChangeArrowheads="1"/>
                    </pic:cNvPicPr>
                  </pic:nvPicPr>
                  <pic:blipFill>
                    <a:blip r:embed="rId21" cstate="print"/>
                    <a:srcRect/>
                    <a:stretch>
                      <a:fillRect/>
                    </a:stretch>
                  </pic:blipFill>
                  <pic:spPr bwMode="auto">
                    <a:xfrm>
                      <a:off x="0" y="0"/>
                      <a:ext cx="4133850" cy="3181350"/>
                    </a:xfrm>
                    <a:prstGeom prst="rect">
                      <a:avLst/>
                    </a:prstGeom>
                    <a:noFill/>
                    <a:ln w="9525">
                      <a:noFill/>
                      <a:miter lim="800000"/>
                      <a:headEnd/>
                      <a:tailEnd/>
                    </a:ln>
                  </pic:spPr>
                </pic:pic>
              </a:graphicData>
            </a:graphic>
          </wp:inline>
        </w:drawing>
      </w:r>
    </w:p>
    <w:p w:rsidR="00607E10" w:rsidRPr="00640EE3" w:rsidRDefault="00607E10" w:rsidP="00607E10">
      <w:pPr>
        <w:spacing w:line="300" w:lineRule="exact"/>
        <w:jc w:val="both"/>
        <w:rPr>
          <w:sz w:val="24"/>
          <w:szCs w:val="24"/>
        </w:rPr>
      </w:pPr>
      <w:r w:rsidRPr="00640EE3">
        <w:rPr>
          <w:sz w:val="24"/>
          <w:szCs w:val="24"/>
        </w:rPr>
        <w:t>        </w:t>
      </w:r>
    </w:p>
    <w:p w:rsidR="00607E10" w:rsidRPr="00640EE3" w:rsidRDefault="00607E10" w:rsidP="00607E10">
      <w:pPr>
        <w:spacing w:line="300" w:lineRule="exact"/>
        <w:jc w:val="both"/>
        <w:rPr>
          <w:sz w:val="24"/>
          <w:szCs w:val="24"/>
        </w:rPr>
      </w:pPr>
    </w:p>
    <w:p w:rsidR="00607E10" w:rsidRPr="00640EE3" w:rsidRDefault="00607E10" w:rsidP="00607E10">
      <w:pPr>
        <w:spacing w:line="300" w:lineRule="exact"/>
        <w:jc w:val="both"/>
        <w:rPr>
          <w:sz w:val="24"/>
          <w:szCs w:val="24"/>
        </w:rPr>
      </w:pPr>
    </w:p>
    <w:p w:rsidR="00607E10" w:rsidRPr="00640EE3" w:rsidRDefault="00607E10" w:rsidP="00607E10">
      <w:pPr>
        <w:spacing w:line="300" w:lineRule="exact"/>
        <w:ind w:firstLine="709"/>
        <w:contextualSpacing/>
        <w:jc w:val="both"/>
        <w:rPr>
          <w:sz w:val="24"/>
          <w:szCs w:val="24"/>
        </w:rPr>
      </w:pPr>
      <w:r w:rsidRPr="00640EE3">
        <w:rPr>
          <w:sz w:val="24"/>
          <w:szCs w:val="24"/>
        </w:rPr>
        <w:lastRenderedPageBreak/>
        <w:t>12. 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w:t>
      </w:r>
    </w:p>
    <w:p w:rsidR="00607E10" w:rsidRPr="00640EE3" w:rsidRDefault="00607E10" w:rsidP="00607E10">
      <w:pPr>
        <w:spacing w:line="300" w:lineRule="exact"/>
        <w:ind w:firstLine="709"/>
        <w:contextualSpacing/>
        <w:jc w:val="both"/>
        <w:rPr>
          <w:sz w:val="24"/>
          <w:szCs w:val="24"/>
        </w:rPr>
      </w:pPr>
      <w:r w:rsidRPr="00640EE3">
        <w:rPr>
          <w:sz w:val="24"/>
          <w:szCs w:val="24"/>
        </w:rPr>
        <w:t xml:space="preserve">- </w:t>
      </w:r>
      <w:smartTag w:uri="urn:schemas-microsoft-com:office:smarttags" w:element="metricconverter">
        <w:smartTagPr>
          <w:attr w:name="ProductID" w:val="0,50 м"/>
        </w:smartTagPr>
        <w:r w:rsidRPr="00640EE3">
          <w:rPr>
            <w:sz w:val="24"/>
            <w:szCs w:val="24"/>
          </w:rPr>
          <w:t>0,50 м</w:t>
        </w:r>
      </w:smartTag>
      <w:r w:rsidRPr="00640EE3">
        <w:rPr>
          <w:sz w:val="24"/>
          <w:szCs w:val="24"/>
        </w:rPr>
        <w:t xml:space="preserve"> - по высоте;</w:t>
      </w:r>
    </w:p>
    <w:p w:rsidR="00607E10" w:rsidRPr="00640EE3" w:rsidRDefault="00607E10" w:rsidP="00607E10">
      <w:pPr>
        <w:spacing w:line="300" w:lineRule="exact"/>
        <w:ind w:firstLine="709"/>
        <w:contextualSpacing/>
        <w:jc w:val="both"/>
        <w:rPr>
          <w:sz w:val="24"/>
          <w:szCs w:val="24"/>
        </w:rPr>
      </w:pPr>
      <w:r w:rsidRPr="00640EE3">
        <w:rPr>
          <w:sz w:val="24"/>
          <w:szCs w:val="24"/>
        </w:rPr>
        <w:t xml:space="preserve">- </w:t>
      </w:r>
      <w:smartTag w:uri="urn:schemas-microsoft-com:office:smarttags" w:element="metricconverter">
        <w:smartTagPr>
          <w:attr w:name="ProductID" w:val="0,50 м"/>
        </w:smartTagPr>
        <w:r w:rsidRPr="00640EE3">
          <w:rPr>
            <w:sz w:val="24"/>
            <w:szCs w:val="24"/>
          </w:rPr>
          <w:t>0,50 м</w:t>
        </w:r>
      </w:smartTag>
      <w:r w:rsidRPr="00640EE3">
        <w:rPr>
          <w:sz w:val="24"/>
          <w:szCs w:val="24"/>
        </w:rPr>
        <w:t xml:space="preserve"> - по ширине.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171950" cy="3238500"/>
            <wp:effectExtent l="19050" t="0" r="0" b="0"/>
            <wp:docPr id="13" name="Рисунок 1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 размещении информационных конструкций в городе Москве"/>
                    <pic:cNvPicPr>
                      <a:picLocks noChangeAspect="1" noChangeArrowheads="1"/>
                    </pic:cNvPicPr>
                  </pic:nvPicPr>
                  <pic:blipFill>
                    <a:blip r:embed="rId22" cstate="print"/>
                    <a:srcRect/>
                    <a:stretch>
                      <a:fillRect/>
                    </a:stretch>
                  </pic:blipFill>
                  <pic:spPr bwMode="auto">
                    <a:xfrm>
                      <a:off x="0" y="0"/>
                      <a:ext cx="4171950" cy="3238500"/>
                    </a:xfrm>
                    <a:prstGeom prst="rect">
                      <a:avLst/>
                    </a:prstGeom>
                    <a:noFill/>
                    <a:ln w="9525">
                      <a:noFill/>
                      <a:miter lim="800000"/>
                      <a:headEnd/>
                      <a:tailEnd/>
                    </a:ln>
                  </pic:spPr>
                </pic:pic>
              </a:graphicData>
            </a:graphic>
          </wp:inline>
        </w:drawing>
      </w:r>
    </w:p>
    <w:p w:rsidR="00607E10" w:rsidRPr="00640EE3" w:rsidRDefault="00607E10" w:rsidP="00607E10">
      <w:pPr>
        <w:ind w:firstLine="709"/>
        <w:contextualSpacing/>
        <w:jc w:val="both"/>
        <w:rPr>
          <w:sz w:val="24"/>
          <w:szCs w:val="24"/>
        </w:rPr>
      </w:pPr>
      <w:r w:rsidRPr="00640EE3">
        <w:rPr>
          <w:sz w:val="24"/>
          <w:szCs w:val="24"/>
        </w:rPr>
        <w:t xml:space="preserve">13. </w:t>
      </w:r>
      <w:proofErr w:type="gramStart"/>
      <w:r w:rsidRPr="00640EE3">
        <w:rPr>
          <w:sz w:val="24"/>
          <w:szCs w:val="24"/>
        </w:rPr>
        <w:t>Витринные конструкции размещаются в витрине, на внешней и (или) с внутренней стороны остекления витрины объектов.</w:t>
      </w:r>
      <w:proofErr w:type="gramEnd"/>
    </w:p>
    <w:p w:rsidR="00607E10" w:rsidRPr="00640EE3" w:rsidRDefault="00607E10" w:rsidP="00607E10">
      <w:pPr>
        <w:ind w:firstLine="709"/>
        <w:contextualSpacing/>
        <w:jc w:val="both"/>
        <w:rPr>
          <w:sz w:val="24"/>
          <w:szCs w:val="24"/>
        </w:rPr>
      </w:pPr>
      <w:r w:rsidRPr="00640EE3">
        <w:rPr>
          <w:sz w:val="24"/>
          <w:szCs w:val="24"/>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607E10" w:rsidRPr="00640EE3" w:rsidRDefault="00607E10" w:rsidP="00607E10">
      <w:pPr>
        <w:ind w:firstLine="709"/>
        <w:contextualSpacing/>
        <w:jc w:val="both"/>
        <w:rPr>
          <w:sz w:val="24"/>
          <w:szCs w:val="24"/>
        </w:rPr>
      </w:pPr>
      <w:r w:rsidRPr="00640EE3">
        <w:rPr>
          <w:sz w:val="24"/>
          <w:szCs w:val="24"/>
        </w:rPr>
        <w:t xml:space="preserve">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640EE3">
          <w:rPr>
            <w:sz w:val="24"/>
            <w:szCs w:val="24"/>
          </w:rPr>
          <w:t>0,15 м</w:t>
        </w:r>
      </w:smartTag>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5191125" cy="2943225"/>
            <wp:effectExtent l="19050" t="0" r="9525" b="0"/>
            <wp:docPr id="14" name="Рисунок 17" descr="О размещении информационных конструкций в городе Москве">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 размещении информационных конструкций в городе Москве">
                      <a:hlinkClick r:id="rId23"/>
                    </pic:cNvPr>
                    <pic:cNvPicPr>
                      <a:picLocks noChangeAspect="1" noChangeArrowheads="1"/>
                    </pic:cNvPicPr>
                  </pic:nvPicPr>
                  <pic:blipFill>
                    <a:blip r:embed="rId24" cstate="print"/>
                    <a:srcRect/>
                    <a:stretch>
                      <a:fillRect/>
                    </a:stretch>
                  </pic:blipFill>
                  <pic:spPr bwMode="auto">
                    <a:xfrm>
                      <a:off x="0" y="0"/>
                      <a:ext cx="5191125" cy="2943225"/>
                    </a:xfrm>
                    <a:prstGeom prst="rect">
                      <a:avLst/>
                    </a:prstGeom>
                    <a:noFill/>
                    <a:ln w="9525">
                      <a:noFill/>
                      <a:miter lim="800000"/>
                      <a:headEnd/>
                      <a:tailEnd/>
                    </a:ln>
                  </pic:spPr>
                </pic:pic>
              </a:graphicData>
            </a:graphic>
          </wp:inline>
        </w:drawing>
      </w:r>
      <w:r w:rsidRPr="00640EE3">
        <w:rPr>
          <w:sz w:val="24"/>
          <w:szCs w:val="24"/>
        </w:rPr>
        <w:br/>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14. Информационные конструкции (вывески), размещённые на внешней стороне витрины, не должны выходить за плоскость фасада объекта.</w:t>
      </w:r>
    </w:p>
    <w:p w:rsidR="00607E10" w:rsidRPr="00640EE3" w:rsidRDefault="00607E10" w:rsidP="00607E10">
      <w:pPr>
        <w:spacing w:before="100" w:beforeAutospacing="1" w:after="100" w:afterAutospacing="1"/>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3276600" cy="5124450"/>
            <wp:effectExtent l="19050" t="0" r="0" b="0"/>
            <wp:docPr id="15" name="Рисунок 1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 размещении информационных конструкций в городе Москве"/>
                    <pic:cNvPicPr>
                      <a:picLocks noChangeAspect="1" noChangeArrowheads="1"/>
                    </pic:cNvPicPr>
                  </pic:nvPicPr>
                  <pic:blipFill>
                    <a:blip r:embed="rId25" cstate="print"/>
                    <a:srcRect/>
                    <a:stretch>
                      <a:fillRect/>
                    </a:stretch>
                  </pic:blipFill>
                  <pic:spPr bwMode="auto">
                    <a:xfrm>
                      <a:off x="0" y="0"/>
                      <a:ext cx="3276600" cy="512445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jc w:val="both"/>
        <w:rPr>
          <w:sz w:val="24"/>
          <w:szCs w:val="24"/>
        </w:rPr>
      </w:pPr>
      <w:r w:rsidRPr="00640EE3">
        <w:rPr>
          <w:sz w:val="24"/>
          <w:szCs w:val="24"/>
        </w:rPr>
        <w:t xml:space="preserve">15.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640EE3">
          <w:rPr>
            <w:sz w:val="24"/>
            <w:szCs w:val="24"/>
          </w:rPr>
          <w:t>0,15 м</w:t>
        </w:r>
      </w:smartTag>
      <w:r w:rsidRPr="00640EE3">
        <w:rPr>
          <w:sz w:val="24"/>
          <w:szCs w:val="24"/>
        </w:rPr>
        <w:t>.</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076700" cy="2543175"/>
            <wp:effectExtent l="19050" t="0" r="0" b="0"/>
            <wp:docPr id="16" name="Рисунок 2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 размещении информационных конструкций в городе Москве"/>
                    <pic:cNvPicPr>
                      <a:picLocks noChangeAspect="1" noChangeArrowheads="1"/>
                    </pic:cNvPicPr>
                  </pic:nvPicPr>
                  <pic:blipFill>
                    <a:blip r:embed="rId26" cstate="print"/>
                    <a:srcRect/>
                    <a:stretch>
                      <a:fillRect/>
                    </a:stretch>
                  </pic:blipFill>
                  <pic:spPr bwMode="auto">
                    <a:xfrm>
                      <a:off x="0" y="0"/>
                      <a:ext cx="4076700" cy="2543175"/>
                    </a:xfrm>
                    <a:prstGeom prst="rect">
                      <a:avLst/>
                    </a:prstGeom>
                    <a:noFill/>
                    <a:ln w="9525">
                      <a:noFill/>
                      <a:miter lim="800000"/>
                      <a:headEnd/>
                      <a:tailEnd/>
                    </a:ln>
                  </pic:spPr>
                </pic:pic>
              </a:graphicData>
            </a:graphic>
          </wp:inline>
        </w:drawing>
      </w:r>
    </w:p>
    <w:p w:rsidR="00607E10" w:rsidRPr="00640EE3" w:rsidRDefault="00607E10" w:rsidP="00607E10">
      <w:pPr>
        <w:ind w:firstLine="708"/>
        <w:jc w:val="both"/>
        <w:rPr>
          <w:sz w:val="24"/>
          <w:szCs w:val="24"/>
        </w:rPr>
      </w:pPr>
      <w:r w:rsidRPr="00640EE3">
        <w:rPr>
          <w:sz w:val="24"/>
          <w:szCs w:val="24"/>
        </w:rPr>
        <w:lastRenderedPageBreak/>
        <w:t xml:space="preserve">16. На крыше одного объекта может быть размещена только одна информационная конструкция, за исключением случаев размещения </w:t>
      </w:r>
      <w:proofErr w:type="spellStart"/>
      <w:r w:rsidRPr="00640EE3">
        <w:rPr>
          <w:sz w:val="24"/>
          <w:szCs w:val="24"/>
        </w:rPr>
        <w:t>крышных</w:t>
      </w:r>
      <w:proofErr w:type="spellEnd"/>
      <w:r w:rsidRPr="00640EE3">
        <w:rPr>
          <w:sz w:val="24"/>
          <w:szCs w:val="24"/>
        </w:rPr>
        <w:t xml:space="preserve"> конструкций на торговых и развлекательных центрах, кинотеатрах, театрах, цирках.</w:t>
      </w:r>
    </w:p>
    <w:p w:rsidR="00607E10" w:rsidRPr="00640EE3" w:rsidRDefault="00607E10" w:rsidP="00607E10">
      <w:pPr>
        <w:ind w:firstLine="708"/>
        <w:jc w:val="both"/>
        <w:rPr>
          <w:sz w:val="24"/>
          <w:szCs w:val="24"/>
        </w:rPr>
      </w:pPr>
      <w:r w:rsidRPr="00640EE3">
        <w:rPr>
          <w:sz w:val="24"/>
          <w:szCs w:val="24"/>
        </w:rPr>
        <w:t>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r w:rsidRPr="00640EE3">
        <w:rPr>
          <w:vanish/>
          <w:sz w:val="24"/>
          <w:szCs w:val="24"/>
        </w:rPr>
        <w:t xml:space="preserve"> (см. текст в предыдущей редакции)</w:t>
      </w:r>
    </w:p>
    <w:p w:rsidR="00607E10" w:rsidRPr="00640EE3" w:rsidRDefault="00607E10" w:rsidP="00607E10">
      <w:pPr>
        <w:ind w:firstLine="708"/>
        <w:jc w:val="both"/>
        <w:rPr>
          <w:sz w:val="24"/>
          <w:szCs w:val="24"/>
        </w:rPr>
      </w:pPr>
      <w:r w:rsidRPr="00640EE3">
        <w:rPr>
          <w:sz w:val="24"/>
          <w:szCs w:val="24"/>
        </w:rPr>
        <w:t>Длина вывесок, устанавливаемых на крыше объекта, не может превышать половину длины фасада, по отношению к которому они размещены.</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5619750" cy="5667375"/>
            <wp:effectExtent l="19050" t="0" r="0" b="0"/>
            <wp:docPr id="17" name="Рисунок 21" descr="О размещении информационных конструкций в городе Москве">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 размещении информационных конструкций в городе Москве">
                      <a:hlinkClick r:id="rId27"/>
                    </pic:cNvPr>
                    <pic:cNvPicPr>
                      <a:picLocks noChangeAspect="1" noChangeArrowheads="1"/>
                    </pic:cNvPicPr>
                  </pic:nvPicPr>
                  <pic:blipFill>
                    <a:blip r:embed="rId28" cstate="print"/>
                    <a:srcRect/>
                    <a:stretch>
                      <a:fillRect/>
                    </a:stretch>
                  </pic:blipFill>
                  <pic:spPr bwMode="auto">
                    <a:xfrm>
                      <a:off x="0" y="0"/>
                      <a:ext cx="5619750" cy="56673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rPr>
          <w:sz w:val="24"/>
          <w:szCs w:val="24"/>
        </w:rPr>
      </w:pPr>
      <w:r w:rsidRPr="00640EE3">
        <w:rPr>
          <w:sz w:val="24"/>
          <w:szCs w:val="24"/>
        </w:rPr>
        <w:t>       </w:t>
      </w: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17. Высота информационных конструкций (вывесок), размещаемых на крышах зданий, строений, сооружений, с учетом всех используемых элементов, должна быть:</w:t>
      </w:r>
    </w:p>
    <w:p w:rsidR="00607E10" w:rsidRPr="00640EE3" w:rsidRDefault="00607E10" w:rsidP="00607E10">
      <w:pPr>
        <w:ind w:firstLine="709"/>
        <w:contextualSpacing/>
        <w:jc w:val="both"/>
        <w:rPr>
          <w:sz w:val="24"/>
          <w:szCs w:val="24"/>
        </w:rPr>
      </w:pPr>
    </w:p>
    <w:p w:rsidR="00607E10" w:rsidRPr="00640EE3" w:rsidRDefault="00607E10" w:rsidP="00607E10">
      <w:pPr>
        <w:ind w:firstLine="709"/>
        <w:contextualSpacing/>
        <w:jc w:val="both"/>
        <w:rPr>
          <w:sz w:val="24"/>
          <w:szCs w:val="24"/>
        </w:rPr>
      </w:pPr>
      <w:r w:rsidRPr="00640EE3">
        <w:rPr>
          <w:sz w:val="24"/>
          <w:szCs w:val="24"/>
        </w:rPr>
        <w:t xml:space="preserve">- не более </w:t>
      </w:r>
      <w:smartTag w:uri="urn:schemas-microsoft-com:office:smarttags" w:element="metricconverter">
        <w:smartTagPr>
          <w:attr w:name="ProductID" w:val="0,80 м"/>
        </w:smartTagPr>
        <w:r w:rsidRPr="00640EE3">
          <w:rPr>
            <w:sz w:val="24"/>
            <w:szCs w:val="24"/>
          </w:rPr>
          <w:t>0,80 м</w:t>
        </w:r>
      </w:smartTag>
      <w:r w:rsidRPr="00640EE3">
        <w:rPr>
          <w:sz w:val="24"/>
          <w:szCs w:val="24"/>
        </w:rPr>
        <w:t xml:space="preserve"> для 1 - 2-этажных объектов;</w:t>
      </w:r>
    </w:p>
    <w:p w:rsidR="00607E10" w:rsidRPr="00640EE3" w:rsidRDefault="00607E10" w:rsidP="00607E10">
      <w:pPr>
        <w:ind w:firstLine="539"/>
        <w:jc w:val="center"/>
        <w:rPr>
          <w:sz w:val="24"/>
          <w:szCs w:val="24"/>
        </w:rPr>
      </w:pPr>
      <w:r w:rsidRPr="00640EE3">
        <w:rPr>
          <w:sz w:val="24"/>
          <w:szCs w:val="24"/>
        </w:rPr>
        <w:br/>
        <w:t>     </w:t>
      </w:r>
      <w:r>
        <w:rPr>
          <w:noProof/>
          <w:sz w:val="24"/>
          <w:szCs w:val="24"/>
        </w:rPr>
        <w:drawing>
          <wp:inline distT="0" distB="0" distL="0" distR="0">
            <wp:extent cx="4572000" cy="2705100"/>
            <wp:effectExtent l="19050" t="0" r="0" b="0"/>
            <wp:docPr id="18" name="Рисунок 2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 размещении информационных конструкций в городе Москве"/>
                    <pic:cNvPicPr>
                      <a:picLocks noChangeAspect="1" noChangeArrowheads="1"/>
                    </pic:cNvPicPr>
                  </pic:nvPicPr>
                  <pic:blipFill>
                    <a:blip r:embed="rId29" cstate="print"/>
                    <a:srcRect/>
                    <a:stretch>
                      <a:fillRect/>
                    </a:stretch>
                  </pic:blipFill>
                  <pic:spPr bwMode="auto">
                    <a:xfrm>
                      <a:off x="0" y="0"/>
                      <a:ext cx="4572000" cy="2705100"/>
                    </a:xfrm>
                    <a:prstGeom prst="rect">
                      <a:avLst/>
                    </a:prstGeom>
                    <a:noFill/>
                    <a:ln w="9525">
                      <a:noFill/>
                      <a:miter lim="800000"/>
                      <a:headEnd/>
                      <a:tailEnd/>
                    </a:ln>
                  </pic:spPr>
                </pic:pic>
              </a:graphicData>
            </a:graphic>
          </wp:inline>
        </w:drawing>
      </w:r>
    </w:p>
    <w:p w:rsidR="00607E10" w:rsidRPr="00640EE3" w:rsidRDefault="00607E10" w:rsidP="00607E10">
      <w:pPr>
        <w:ind w:firstLine="539"/>
        <w:rPr>
          <w:sz w:val="24"/>
          <w:szCs w:val="24"/>
        </w:rPr>
      </w:pPr>
    </w:p>
    <w:p w:rsidR="00607E10" w:rsidRPr="00640EE3" w:rsidRDefault="00607E10" w:rsidP="00607E10">
      <w:pPr>
        <w:ind w:firstLine="708"/>
        <w:rPr>
          <w:sz w:val="24"/>
          <w:szCs w:val="24"/>
        </w:rPr>
      </w:pPr>
      <w:r w:rsidRPr="00640EE3">
        <w:rPr>
          <w:sz w:val="24"/>
          <w:szCs w:val="24"/>
        </w:rPr>
        <w:t xml:space="preserve">- не более </w:t>
      </w:r>
      <w:smartTag w:uri="urn:schemas-microsoft-com:office:smarttags" w:element="metricconverter">
        <w:smartTagPr>
          <w:attr w:name="ProductID" w:val="1,20 м"/>
        </w:smartTagPr>
        <w:r w:rsidRPr="00640EE3">
          <w:rPr>
            <w:sz w:val="24"/>
            <w:szCs w:val="24"/>
          </w:rPr>
          <w:t>1,20 м</w:t>
        </w:r>
      </w:smartTag>
      <w:r w:rsidRPr="00640EE3">
        <w:rPr>
          <w:sz w:val="24"/>
          <w:szCs w:val="24"/>
        </w:rPr>
        <w:t xml:space="preserve"> для 3-5-этажных объектов;</w:t>
      </w:r>
      <w:r w:rsidRPr="00640EE3">
        <w:rPr>
          <w:sz w:val="24"/>
          <w:szCs w:val="24"/>
        </w:rPr>
        <w:b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552950" cy="3771900"/>
            <wp:effectExtent l="19050" t="0" r="0" b="0"/>
            <wp:docPr id="19" name="Рисунок 23"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 размещении информационных конструкций в городе Москве"/>
                    <pic:cNvPicPr>
                      <a:picLocks noChangeAspect="1" noChangeArrowheads="1"/>
                    </pic:cNvPicPr>
                  </pic:nvPicPr>
                  <pic:blipFill>
                    <a:blip r:embed="rId30" cstate="print"/>
                    <a:srcRect/>
                    <a:stretch>
                      <a:fillRect/>
                    </a:stretch>
                  </pic:blipFill>
                  <pic:spPr bwMode="auto">
                    <a:xfrm>
                      <a:off x="0" y="0"/>
                      <a:ext cx="4552950" cy="377190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rPr>
          <w:sz w:val="24"/>
          <w:szCs w:val="24"/>
        </w:rPr>
      </w:pPr>
      <w:r w:rsidRPr="00640EE3">
        <w:rPr>
          <w:sz w:val="24"/>
          <w:szCs w:val="24"/>
        </w:rPr>
        <w:t>     </w:t>
      </w:r>
      <w:r w:rsidRPr="00640EE3">
        <w:rPr>
          <w:sz w:val="24"/>
          <w:szCs w:val="24"/>
        </w:rPr>
        <w:br/>
        <w:t xml:space="preserve">      </w:t>
      </w:r>
    </w:p>
    <w:p w:rsidR="00607E10" w:rsidRPr="00640EE3" w:rsidRDefault="00607E10" w:rsidP="005F67D8">
      <w:pPr>
        <w:spacing w:before="100" w:beforeAutospacing="1" w:after="100" w:afterAutospacing="1"/>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18. Запрещается размещение информационных конструкций (вывесок) на крышах зданий, строений, сооружений, являющихся объектами культурного наследия или выявленными объектами культурного наследия.</w:t>
      </w:r>
    </w:p>
    <w:p w:rsidR="00607E10" w:rsidRPr="00640EE3" w:rsidRDefault="00607E10" w:rsidP="00607E10">
      <w:pPr>
        <w:spacing w:before="100" w:beforeAutospacing="1" w:after="100" w:afterAutospacing="1"/>
        <w:contextualSpacing/>
        <w:jc w:val="center"/>
        <w:rPr>
          <w:sz w:val="24"/>
          <w:szCs w:val="24"/>
        </w:rPr>
      </w:pPr>
      <w:r w:rsidRPr="00640EE3">
        <w:rPr>
          <w:sz w:val="24"/>
          <w:szCs w:val="24"/>
        </w:rPr>
        <w:t>     </w:t>
      </w:r>
      <w:r>
        <w:rPr>
          <w:noProof/>
          <w:sz w:val="24"/>
          <w:szCs w:val="24"/>
        </w:rPr>
        <w:drawing>
          <wp:inline distT="0" distB="0" distL="0" distR="0">
            <wp:extent cx="4191000" cy="3324225"/>
            <wp:effectExtent l="19050" t="0" r="0" b="0"/>
            <wp:docPr id="22" name="Рисунок 2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 размещении информационных конструкций в городе Москве"/>
                    <pic:cNvPicPr>
                      <a:picLocks noChangeAspect="1" noChangeArrowheads="1"/>
                    </pic:cNvPicPr>
                  </pic:nvPicPr>
                  <pic:blipFill>
                    <a:blip r:embed="rId31" cstate="print"/>
                    <a:srcRect/>
                    <a:stretch>
                      <a:fillRect/>
                    </a:stretch>
                  </pic:blipFill>
                  <pic:spPr bwMode="auto">
                    <a:xfrm>
                      <a:off x="0" y="0"/>
                      <a:ext cx="4191000" cy="33242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jc w:val="center"/>
        <w:rPr>
          <w:sz w:val="24"/>
          <w:szCs w:val="24"/>
        </w:rPr>
      </w:pPr>
      <w:r w:rsidRPr="00640EE3">
        <w:rPr>
          <w:sz w:val="24"/>
          <w:szCs w:val="24"/>
        </w:rPr>
        <w:t>     </w:t>
      </w:r>
      <w:r w:rsidRPr="00640EE3">
        <w:rPr>
          <w:sz w:val="24"/>
          <w:szCs w:val="24"/>
        </w:rPr>
        <w:br/>
        <w:t>19. Запрещается нарушение геометрических параметров (размеров) вывесок.</w:t>
      </w:r>
    </w:p>
    <w:p w:rsidR="00607E10" w:rsidRPr="00640EE3" w:rsidRDefault="00607E10" w:rsidP="00607E10">
      <w:pPr>
        <w:spacing w:before="100" w:beforeAutospacing="1" w:after="100" w:afterAutospacing="1"/>
        <w:contextualSpacing/>
        <w:jc w:val="center"/>
        <w:rPr>
          <w:sz w:val="24"/>
          <w:szCs w:val="24"/>
        </w:rPr>
      </w:pPr>
      <w:r>
        <w:rPr>
          <w:noProof/>
          <w:sz w:val="24"/>
          <w:szCs w:val="24"/>
        </w:rPr>
        <w:drawing>
          <wp:inline distT="0" distB="0" distL="0" distR="0">
            <wp:extent cx="2105025" cy="4752975"/>
            <wp:effectExtent l="19050" t="0" r="9525" b="0"/>
            <wp:docPr id="23" name="Рисунок 2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 размещении информационных конструкций в городе Москве"/>
                    <pic:cNvPicPr>
                      <a:picLocks noChangeAspect="1" noChangeArrowheads="1"/>
                    </pic:cNvPicPr>
                  </pic:nvPicPr>
                  <pic:blipFill>
                    <a:blip r:embed="rId32" cstate="print"/>
                    <a:srcRect/>
                    <a:stretch>
                      <a:fillRect/>
                    </a:stretch>
                  </pic:blipFill>
                  <pic:spPr bwMode="auto">
                    <a:xfrm>
                      <a:off x="0" y="0"/>
                      <a:ext cx="2105025" cy="47529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lastRenderedPageBreak/>
        <w:t>20. Запрещается нарушать требования к местам расположения вывесок.</w:t>
      </w:r>
    </w:p>
    <w:p w:rsidR="00607E10" w:rsidRPr="00640EE3" w:rsidRDefault="00607E10" w:rsidP="00607E10">
      <w:pPr>
        <w:spacing w:before="100" w:beforeAutospacing="1" w:after="100" w:afterAutospacing="1"/>
        <w:ind w:firstLine="708"/>
        <w:contextualSpacing/>
        <w:jc w:val="center"/>
        <w:rPr>
          <w:sz w:val="24"/>
          <w:szCs w:val="24"/>
        </w:rPr>
      </w:pPr>
      <w:r w:rsidRPr="00640EE3">
        <w:rPr>
          <w:sz w:val="24"/>
          <w:szCs w:val="24"/>
        </w:rPr>
        <w:br/>
      </w:r>
      <w:r>
        <w:rPr>
          <w:noProof/>
          <w:sz w:val="24"/>
          <w:szCs w:val="24"/>
        </w:rPr>
        <w:drawing>
          <wp:inline distT="0" distB="0" distL="0" distR="0">
            <wp:extent cx="3076575" cy="4314825"/>
            <wp:effectExtent l="19050" t="0" r="9525" b="0"/>
            <wp:docPr id="24" name="Рисунок 3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 размещении информационных конструкций в городе Москве"/>
                    <pic:cNvPicPr>
                      <a:picLocks noChangeAspect="1" noChangeArrowheads="1"/>
                    </pic:cNvPicPr>
                  </pic:nvPicPr>
                  <pic:blipFill>
                    <a:blip r:embed="rId33" cstate="print"/>
                    <a:srcRect/>
                    <a:stretch>
                      <a:fillRect/>
                    </a:stretch>
                  </pic:blipFill>
                  <pic:spPr bwMode="auto">
                    <a:xfrm>
                      <a:off x="0" y="0"/>
                      <a:ext cx="3076575" cy="43148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21. Запрещается вертикальный порядок расположения букв на информационном поле вывески.</w:t>
      </w:r>
    </w:p>
    <w:p w:rsidR="00607E10" w:rsidRPr="00640EE3" w:rsidRDefault="00607E10" w:rsidP="00607E10">
      <w:pPr>
        <w:spacing w:before="100" w:beforeAutospacing="1" w:after="100" w:afterAutospacing="1"/>
        <w:ind w:firstLine="708"/>
        <w:contextualSpacing/>
        <w:jc w:val="center"/>
        <w:rPr>
          <w:b/>
          <w:sz w:val="24"/>
          <w:szCs w:val="24"/>
        </w:rPr>
      </w:pPr>
      <w:r>
        <w:rPr>
          <w:noProof/>
          <w:sz w:val="24"/>
          <w:szCs w:val="24"/>
        </w:rPr>
        <w:drawing>
          <wp:inline distT="0" distB="0" distL="0" distR="0">
            <wp:extent cx="2105025" cy="4048125"/>
            <wp:effectExtent l="19050" t="0" r="9525" b="0"/>
            <wp:docPr id="25" name="Рисунок 3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 размещении информационных конструкций в городе Москве"/>
                    <pic:cNvPicPr>
                      <a:picLocks noChangeAspect="1" noChangeArrowheads="1"/>
                    </pic:cNvPicPr>
                  </pic:nvPicPr>
                  <pic:blipFill>
                    <a:blip r:embed="rId34" cstate="print"/>
                    <a:srcRect/>
                    <a:stretch>
                      <a:fillRect/>
                    </a:stretch>
                  </pic:blipFill>
                  <pic:spPr bwMode="auto">
                    <a:xfrm>
                      <a:off x="0" y="0"/>
                      <a:ext cx="2105025" cy="40481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lastRenderedPageBreak/>
        <w:t>22. Запрещается размещение вывесок на козырьке.</w:t>
      </w:r>
    </w:p>
    <w:p w:rsidR="00607E10" w:rsidRPr="00640EE3" w:rsidRDefault="00607E10" w:rsidP="00607E10">
      <w:pPr>
        <w:spacing w:before="100" w:beforeAutospacing="1" w:after="100" w:afterAutospacing="1"/>
        <w:ind w:firstLine="708"/>
        <w:contextualSpacing/>
        <w:jc w:val="center"/>
        <w:rPr>
          <w:sz w:val="24"/>
          <w:szCs w:val="24"/>
        </w:rPr>
      </w:pPr>
      <w:r w:rsidRPr="00640EE3">
        <w:rPr>
          <w:sz w:val="24"/>
          <w:szCs w:val="24"/>
        </w:rPr>
        <w:br/>
        <w:t>     </w:t>
      </w:r>
      <w:r>
        <w:rPr>
          <w:noProof/>
          <w:sz w:val="24"/>
          <w:szCs w:val="24"/>
        </w:rPr>
        <w:drawing>
          <wp:inline distT="0" distB="0" distL="0" distR="0">
            <wp:extent cx="2228850" cy="4057650"/>
            <wp:effectExtent l="19050" t="0" r="0" b="0"/>
            <wp:docPr id="26" name="Рисунок 3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 размещении информационных конструкций в городе Москве"/>
                    <pic:cNvPicPr>
                      <a:picLocks noChangeAspect="1" noChangeArrowheads="1"/>
                    </pic:cNvPicPr>
                  </pic:nvPicPr>
                  <pic:blipFill>
                    <a:blip r:embed="rId35" cstate="print"/>
                    <a:srcRect/>
                    <a:stretch>
                      <a:fillRect/>
                    </a:stretch>
                  </pic:blipFill>
                  <pic:spPr bwMode="auto">
                    <a:xfrm>
                      <a:off x="0" y="0"/>
                      <a:ext cx="2228850" cy="405765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8"/>
        <w:contextualSpacing/>
        <w:rPr>
          <w:sz w:val="24"/>
          <w:szCs w:val="24"/>
        </w:rPr>
      </w:pP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23.  Запрещается полное или частичное перекрытие оконных и дверных проёмов, а также витражей и витрин, размещение вывесок в оконных проемах.</w:t>
      </w:r>
    </w:p>
    <w:p w:rsidR="00607E10" w:rsidRPr="00640EE3" w:rsidRDefault="00607E10" w:rsidP="00607E10">
      <w:pPr>
        <w:spacing w:before="100" w:beforeAutospacing="1" w:after="100" w:afterAutospacing="1"/>
        <w:ind w:left="708" w:firstLine="1"/>
        <w:contextualSpacing/>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3581400" cy="4010025"/>
            <wp:effectExtent l="19050" t="0" r="0" b="0"/>
            <wp:docPr id="27" name="Рисунок 33" descr="О размещении информационных конструкций в городе Москв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 размещении информационных конструкций в городе Москве">
                      <a:hlinkClick r:id="rId36"/>
                    </pic:cNvPr>
                    <pic:cNvPicPr>
                      <a:picLocks noChangeAspect="1" noChangeArrowheads="1"/>
                    </pic:cNvPicPr>
                  </pic:nvPicPr>
                  <pic:blipFill>
                    <a:blip r:embed="rId37" cstate="print"/>
                    <a:srcRect/>
                    <a:stretch>
                      <a:fillRect/>
                    </a:stretch>
                  </pic:blipFill>
                  <pic:spPr bwMode="auto">
                    <a:xfrm>
                      <a:off x="0" y="0"/>
                      <a:ext cx="3581400" cy="40100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24. Запрещается размещение вывесок на кровлях, лоджиях и балконах.</w:t>
      </w:r>
    </w:p>
    <w:p w:rsidR="00607E10" w:rsidRPr="00640EE3" w:rsidRDefault="00607E10" w:rsidP="00607E10">
      <w:pPr>
        <w:spacing w:before="100" w:beforeAutospacing="1" w:after="100" w:afterAutospacing="1"/>
        <w:contextualSpacing/>
        <w:jc w:val="center"/>
        <w:rPr>
          <w:sz w:val="24"/>
          <w:szCs w:val="24"/>
        </w:rPr>
      </w:pPr>
      <w:r w:rsidRPr="00640EE3">
        <w:rPr>
          <w:sz w:val="24"/>
          <w:szCs w:val="24"/>
        </w:rPr>
        <w:br/>
        <w:t>          </w:t>
      </w:r>
      <w:r>
        <w:rPr>
          <w:noProof/>
          <w:sz w:val="24"/>
          <w:szCs w:val="24"/>
        </w:rPr>
        <w:drawing>
          <wp:inline distT="0" distB="0" distL="0" distR="0">
            <wp:extent cx="4486275" cy="5686425"/>
            <wp:effectExtent l="19050" t="0" r="9525" b="0"/>
            <wp:docPr id="28" name="Рисунок 35"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 размещении информационных конструкций в городе Москве"/>
                    <pic:cNvPicPr>
                      <a:picLocks noChangeAspect="1" noChangeArrowheads="1"/>
                    </pic:cNvPicPr>
                  </pic:nvPicPr>
                  <pic:blipFill>
                    <a:blip r:embed="rId38" cstate="print"/>
                    <a:srcRect/>
                    <a:stretch>
                      <a:fillRect/>
                    </a:stretch>
                  </pic:blipFill>
                  <pic:spPr bwMode="auto">
                    <a:xfrm>
                      <a:off x="0" y="0"/>
                      <a:ext cx="4486275" cy="56864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contextualSpacing/>
        <w:rPr>
          <w:sz w:val="24"/>
          <w:szCs w:val="24"/>
        </w:rPr>
      </w:pPr>
      <w:r w:rsidRPr="00640EE3">
        <w:rPr>
          <w:sz w:val="24"/>
          <w:szCs w:val="24"/>
        </w:rPr>
        <w:t> </w:t>
      </w:r>
    </w:p>
    <w:p w:rsidR="00607E10" w:rsidRPr="00640EE3" w:rsidRDefault="00607E10" w:rsidP="00607E10">
      <w:pPr>
        <w:spacing w:before="100" w:beforeAutospacing="1" w:after="100" w:afterAutospacing="1"/>
        <w:ind w:firstLine="708"/>
        <w:contextualSpacing/>
        <w:jc w:val="both"/>
        <w:rPr>
          <w:sz w:val="24"/>
          <w:szCs w:val="24"/>
        </w:rPr>
      </w:pPr>
      <w:r w:rsidRPr="00640EE3">
        <w:rPr>
          <w:sz w:val="24"/>
          <w:szCs w:val="24"/>
        </w:rPr>
        <w:t>25. Запрещается размещение вывесок на архитектурных деталях фасадов объектов (в том числе на колоннах, пилястрах, орнаментах, лепнине).   </w:t>
      </w:r>
    </w:p>
    <w:p w:rsidR="00607E10" w:rsidRPr="00640EE3" w:rsidRDefault="00607E10" w:rsidP="00607E10">
      <w:pPr>
        <w:spacing w:before="100" w:beforeAutospacing="1" w:after="100" w:afterAutospacing="1"/>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410075" cy="2428875"/>
            <wp:effectExtent l="19050" t="0" r="9525" b="0"/>
            <wp:docPr id="29" name="Рисунок 36"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 размещении информационных конструкций в городе Москве"/>
                    <pic:cNvPicPr>
                      <a:picLocks noChangeAspect="1" noChangeArrowheads="1"/>
                    </pic:cNvPicPr>
                  </pic:nvPicPr>
                  <pic:blipFill>
                    <a:blip r:embed="rId39" cstate="print"/>
                    <a:srcRect/>
                    <a:stretch>
                      <a:fillRect/>
                    </a:stretch>
                  </pic:blipFill>
                  <pic:spPr bwMode="auto">
                    <a:xfrm>
                      <a:off x="0" y="0"/>
                      <a:ext cx="4410075" cy="24288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jc w:val="both"/>
        <w:rPr>
          <w:sz w:val="24"/>
          <w:szCs w:val="24"/>
        </w:rPr>
      </w:pPr>
      <w:r w:rsidRPr="00640EE3">
        <w:rPr>
          <w:sz w:val="24"/>
          <w:szCs w:val="24"/>
        </w:rPr>
        <w:lastRenderedPageBreak/>
        <w:t>26.</w:t>
      </w:r>
      <w:r w:rsidRPr="00640EE3">
        <w:rPr>
          <w:b/>
          <w:sz w:val="24"/>
          <w:szCs w:val="24"/>
        </w:rPr>
        <w:t xml:space="preserve"> </w:t>
      </w:r>
      <w:r w:rsidRPr="00640EE3">
        <w:rPr>
          <w:sz w:val="24"/>
          <w:szCs w:val="24"/>
        </w:rPr>
        <w:t xml:space="preserve">Запрещается размещение вывесок на расстоянии ближе, чем </w:t>
      </w:r>
      <w:smartTag w:uri="urn:schemas-microsoft-com:office:smarttags" w:element="metricconverter">
        <w:smartTagPr>
          <w:attr w:name="ProductID" w:val="2 м"/>
        </w:smartTagPr>
        <w:r w:rsidRPr="00640EE3">
          <w:rPr>
            <w:sz w:val="24"/>
            <w:szCs w:val="24"/>
          </w:rPr>
          <w:t>2 м</w:t>
        </w:r>
      </w:smartTag>
      <w:r w:rsidRPr="00640EE3">
        <w:rPr>
          <w:sz w:val="24"/>
          <w:szCs w:val="24"/>
        </w:rPr>
        <w:t xml:space="preserve"> от мемориальных досок.</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648200" cy="3457575"/>
            <wp:effectExtent l="19050" t="0" r="0" b="0"/>
            <wp:docPr id="30" name="Рисунок 37"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 размещении информационных конструкций в городе Москве"/>
                    <pic:cNvPicPr>
                      <a:picLocks noChangeAspect="1" noChangeArrowheads="1"/>
                    </pic:cNvPicPr>
                  </pic:nvPicPr>
                  <pic:blipFill>
                    <a:blip r:embed="rId40" cstate="print"/>
                    <a:srcRect/>
                    <a:stretch>
                      <a:fillRect/>
                    </a:stretch>
                  </pic:blipFill>
                  <pic:spPr bwMode="auto">
                    <a:xfrm>
                      <a:off x="0" y="0"/>
                      <a:ext cx="4648200" cy="34575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jc w:val="both"/>
        <w:rPr>
          <w:sz w:val="24"/>
          <w:szCs w:val="24"/>
        </w:rPr>
      </w:pPr>
      <w:r w:rsidRPr="00640EE3">
        <w:rPr>
          <w:sz w:val="24"/>
          <w:szCs w:val="24"/>
        </w:rPr>
        <w:t>27. Запрещается перекрытие указателей наименований улиц и номеров домов.</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953000" cy="2619375"/>
            <wp:effectExtent l="19050" t="0" r="0" b="0"/>
            <wp:docPr id="31" name="Рисунок 38"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 размещении информационных конструкций в городе Москве"/>
                    <pic:cNvPicPr>
                      <a:picLocks noChangeAspect="1" noChangeArrowheads="1"/>
                    </pic:cNvPicPr>
                  </pic:nvPicPr>
                  <pic:blipFill>
                    <a:blip r:embed="rId41" cstate="print"/>
                    <a:srcRect/>
                    <a:stretch>
                      <a:fillRect/>
                    </a:stretch>
                  </pic:blipFill>
                  <pic:spPr bwMode="auto">
                    <a:xfrm>
                      <a:off x="0" y="0"/>
                      <a:ext cx="4953000" cy="261937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rPr>
          <w:sz w:val="24"/>
          <w:szCs w:val="24"/>
        </w:rPr>
      </w:pPr>
      <w:r w:rsidRPr="00640EE3">
        <w:rPr>
          <w:sz w:val="24"/>
          <w:szCs w:val="24"/>
        </w:rPr>
        <w:t>          </w:t>
      </w: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rPr>
          <w:b/>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28.</w:t>
      </w:r>
      <w:r w:rsidRPr="00640EE3">
        <w:rPr>
          <w:b/>
          <w:sz w:val="24"/>
          <w:szCs w:val="24"/>
        </w:rPr>
        <w:t xml:space="preserve"> </w:t>
      </w:r>
      <w:r w:rsidRPr="00640EE3">
        <w:rPr>
          <w:sz w:val="24"/>
          <w:szCs w:val="24"/>
        </w:rPr>
        <w:t>Запрещается окраска и покрытие декоративными плёнками поверхности остекления витрин более 30 % (тридцати процентов) площади, замена остекления витрин световыми коробами.</w:t>
      </w:r>
    </w:p>
    <w:p w:rsidR="00607E10" w:rsidRPr="00640EE3" w:rsidRDefault="00607E10" w:rsidP="00607E10">
      <w:pPr>
        <w:spacing w:before="100" w:beforeAutospacing="1" w:after="100" w:afterAutospacing="1"/>
        <w:ind w:firstLine="709"/>
        <w:contextualSpacing/>
        <w:jc w:val="center"/>
        <w:rPr>
          <w:sz w:val="24"/>
          <w:szCs w:val="24"/>
        </w:rPr>
      </w:pPr>
      <w:r w:rsidRPr="00640EE3">
        <w:rPr>
          <w:sz w:val="24"/>
          <w:szCs w:val="24"/>
        </w:rPr>
        <w:br/>
        <w:t>     </w:t>
      </w:r>
      <w:r>
        <w:rPr>
          <w:noProof/>
          <w:sz w:val="24"/>
          <w:szCs w:val="24"/>
        </w:rPr>
        <w:drawing>
          <wp:inline distT="0" distB="0" distL="0" distR="0">
            <wp:extent cx="5010150" cy="2609850"/>
            <wp:effectExtent l="19050" t="0" r="0" b="0"/>
            <wp:docPr id="32" name="Рисунок 39"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 размещении информационных конструкций в городе Москве"/>
                    <pic:cNvPicPr>
                      <a:picLocks noChangeAspect="1" noChangeArrowheads="1"/>
                    </pic:cNvPicPr>
                  </pic:nvPicPr>
                  <pic:blipFill>
                    <a:blip r:embed="rId42" cstate="print"/>
                    <a:srcRect/>
                    <a:stretch>
                      <a:fillRect/>
                    </a:stretch>
                  </pic:blipFill>
                  <pic:spPr bwMode="auto">
                    <a:xfrm>
                      <a:off x="0" y="0"/>
                      <a:ext cx="5010150" cy="260985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contextualSpacing/>
        <w:rPr>
          <w:b/>
          <w:sz w:val="24"/>
          <w:szCs w:val="24"/>
        </w:rPr>
      </w:pPr>
    </w:p>
    <w:p w:rsidR="00607E10" w:rsidRPr="00640EE3" w:rsidRDefault="00607E10" w:rsidP="00607E10">
      <w:pPr>
        <w:spacing w:before="100" w:beforeAutospacing="1" w:after="100" w:afterAutospacing="1"/>
        <w:ind w:firstLine="709"/>
        <w:contextualSpacing/>
        <w:rPr>
          <w:b/>
          <w:sz w:val="24"/>
          <w:szCs w:val="24"/>
        </w:rPr>
      </w:pPr>
      <w:r w:rsidRPr="00640EE3">
        <w:rPr>
          <w:sz w:val="24"/>
          <w:szCs w:val="24"/>
        </w:rPr>
        <w:t xml:space="preserve">29. Запрещается размещение консольных вывесок на расстоянии менее </w:t>
      </w:r>
      <w:smartTag w:uri="urn:schemas-microsoft-com:office:smarttags" w:element="metricconverter">
        <w:smartTagPr>
          <w:attr w:name="ProductID" w:val="10 м"/>
        </w:smartTagPr>
        <w:r w:rsidRPr="00640EE3">
          <w:rPr>
            <w:sz w:val="24"/>
            <w:szCs w:val="24"/>
          </w:rPr>
          <w:t>10 м</w:t>
        </w:r>
      </w:smartTag>
      <w:r w:rsidRPr="00640EE3">
        <w:rPr>
          <w:sz w:val="24"/>
          <w:szCs w:val="24"/>
        </w:rPr>
        <w:t xml:space="preserve"> друг от друга, а так же одной консольной вывески над другой.</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3724275" cy="3057525"/>
            <wp:effectExtent l="19050" t="0" r="9525" b="0"/>
            <wp:docPr id="33" name="Рисунок 40"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 размещении информационных конструкций в городе Москве"/>
                    <pic:cNvPicPr>
                      <a:picLocks noChangeAspect="1" noChangeArrowheads="1"/>
                    </pic:cNvPicPr>
                  </pic:nvPicPr>
                  <pic:blipFill>
                    <a:blip r:embed="rId43" cstate="print"/>
                    <a:srcRect/>
                    <a:stretch>
                      <a:fillRect/>
                    </a:stretch>
                  </pic:blipFill>
                  <pic:spPr bwMode="auto">
                    <a:xfrm>
                      <a:off x="0" y="0"/>
                      <a:ext cx="3724275" cy="3057525"/>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rPr>
          <w:sz w:val="24"/>
          <w:szCs w:val="24"/>
        </w:rPr>
      </w:pPr>
    </w:p>
    <w:p w:rsidR="00607E10" w:rsidRPr="00640EE3" w:rsidRDefault="00607E10" w:rsidP="00607E10">
      <w:pPr>
        <w:spacing w:before="100" w:beforeAutospacing="1" w:after="100" w:afterAutospacing="1"/>
        <w:ind w:firstLine="709"/>
        <w:rPr>
          <w:sz w:val="24"/>
          <w:szCs w:val="24"/>
        </w:rPr>
      </w:pPr>
    </w:p>
    <w:p w:rsidR="00607E10" w:rsidRPr="00640EE3" w:rsidRDefault="00607E10" w:rsidP="00607E10">
      <w:pPr>
        <w:spacing w:before="100" w:beforeAutospacing="1" w:after="100" w:afterAutospacing="1"/>
        <w:ind w:firstLine="709"/>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lastRenderedPageBreak/>
        <w:t>30. Запрещается   размещение   вывесок   на  ограждающих конструкциях сезонных кафе при стационарных предприятиях общественного питания.</w:t>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w:t>
      </w:r>
    </w:p>
    <w:p w:rsidR="00607E10" w:rsidRPr="00640EE3" w:rsidRDefault="00607E10" w:rsidP="00607E10">
      <w:pPr>
        <w:spacing w:before="100" w:beforeAutospacing="1" w:after="100" w:afterAutospacing="1"/>
        <w:jc w:val="center"/>
        <w:rPr>
          <w:sz w:val="24"/>
          <w:szCs w:val="24"/>
        </w:rPr>
      </w:pPr>
      <w:r>
        <w:rPr>
          <w:noProof/>
          <w:sz w:val="24"/>
          <w:szCs w:val="24"/>
        </w:rPr>
        <w:drawing>
          <wp:inline distT="0" distB="0" distL="0" distR="0">
            <wp:extent cx="4867275" cy="3200400"/>
            <wp:effectExtent l="19050" t="0" r="9525" b="0"/>
            <wp:docPr id="34" name="Рисунок 41"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 размещении информационных конструкций в городе Москве"/>
                    <pic:cNvPicPr>
                      <a:picLocks noChangeAspect="1" noChangeArrowheads="1"/>
                    </pic:cNvPicPr>
                  </pic:nvPicPr>
                  <pic:blipFill>
                    <a:blip r:embed="rId44" cstate="print"/>
                    <a:srcRect/>
                    <a:stretch>
                      <a:fillRect/>
                    </a:stretch>
                  </pic:blipFill>
                  <pic:spPr bwMode="auto">
                    <a:xfrm>
                      <a:off x="0" y="0"/>
                      <a:ext cx="4867275" cy="3200400"/>
                    </a:xfrm>
                    <a:prstGeom prst="rect">
                      <a:avLst/>
                    </a:prstGeom>
                    <a:noFill/>
                    <a:ln w="9525">
                      <a:noFill/>
                      <a:miter lim="800000"/>
                      <a:headEnd/>
                      <a:tailEnd/>
                    </a:ln>
                  </pic:spPr>
                </pic:pic>
              </a:graphicData>
            </a:graphic>
          </wp:inline>
        </w:drawing>
      </w:r>
    </w:p>
    <w:p w:rsidR="00607E10" w:rsidRPr="00640EE3" w:rsidRDefault="00607E10" w:rsidP="00607E10">
      <w:pPr>
        <w:spacing w:before="100" w:beforeAutospacing="1" w:after="100" w:afterAutospacing="1"/>
        <w:ind w:firstLine="709"/>
        <w:contextualSpacing/>
        <w:jc w:val="both"/>
        <w:rPr>
          <w:sz w:val="24"/>
          <w:szCs w:val="24"/>
        </w:rPr>
      </w:pPr>
      <w:r w:rsidRPr="00640EE3">
        <w:rPr>
          <w:sz w:val="24"/>
          <w:szCs w:val="24"/>
        </w:rPr>
        <w:t xml:space="preserve">31. Запрещается размещение вывесок в виде отдельно стоящих сборно-разборных (складных) конструкций - </w:t>
      </w:r>
      <w:proofErr w:type="spellStart"/>
      <w:r w:rsidRPr="00640EE3">
        <w:rPr>
          <w:sz w:val="24"/>
          <w:szCs w:val="24"/>
        </w:rPr>
        <w:t>штендеров</w:t>
      </w:r>
      <w:proofErr w:type="spellEnd"/>
      <w:r w:rsidRPr="00640EE3">
        <w:rPr>
          <w:sz w:val="24"/>
          <w:szCs w:val="24"/>
        </w:rPr>
        <w:t>.</w:t>
      </w:r>
    </w:p>
    <w:p w:rsidR="00607E10" w:rsidRPr="00640EE3" w:rsidRDefault="00607E10" w:rsidP="00607E10">
      <w:pPr>
        <w:spacing w:before="100" w:beforeAutospacing="1" w:after="100" w:afterAutospacing="1"/>
        <w:ind w:firstLine="709"/>
        <w:contextualSpacing/>
        <w:jc w:val="center"/>
      </w:pPr>
      <w:r w:rsidRPr="00640EE3">
        <w:rPr>
          <w:sz w:val="24"/>
          <w:szCs w:val="24"/>
        </w:rPr>
        <w:br/>
        <w:t>     </w:t>
      </w:r>
      <w:r>
        <w:rPr>
          <w:noProof/>
          <w:sz w:val="24"/>
          <w:szCs w:val="24"/>
        </w:rPr>
        <w:drawing>
          <wp:inline distT="0" distB="0" distL="0" distR="0">
            <wp:extent cx="3724275" cy="4572000"/>
            <wp:effectExtent l="19050" t="0" r="9525" b="0"/>
            <wp:docPr id="35" name="Рисунок 42" descr="О размещении информационных конструкций в городе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 размещении информационных конструкций в городе Москве"/>
                    <pic:cNvPicPr>
                      <a:picLocks noChangeAspect="1" noChangeArrowheads="1"/>
                    </pic:cNvPicPr>
                  </pic:nvPicPr>
                  <pic:blipFill>
                    <a:blip r:embed="rId45" cstate="print"/>
                    <a:srcRect/>
                    <a:stretch>
                      <a:fillRect/>
                    </a:stretch>
                  </pic:blipFill>
                  <pic:spPr bwMode="auto">
                    <a:xfrm>
                      <a:off x="0" y="0"/>
                      <a:ext cx="3724275" cy="4572000"/>
                    </a:xfrm>
                    <a:prstGeom prst="rect">
                      <a:avLst/>
                    </a:prstGeom>
                    <a:noFill/>
                    <a:ln w="9525">
                      <a:noFill/>
                      <a:miter lim="800000"/>
                      <a:headEnd/>
                      <a:tailEnd/>
                    </a:ln>
                  </pic:spPr>
                </pic:pic>
              </a:graphicData>
            </a:graphic>
          </wp:inline>
        </w:drawing>
      </w:r>
    </w:p>
    <w:p w:rsidR="00986B56" w:rsidRDefault="00986B56"/>
    <w:sectPr w:rsidR="00986B56" w:rsidSect="00DA7219">
      <w:pgSz w:w="11906" w:h="16838"/>
      <w:pgMar w:top="1134" w:right="567"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5D2" w:rsidRDefault="00D365D2" w:rsidP="00607E10">
      <w:r>
        <w:separator/>
      </w:r>
    </w:p>
  </w:endnote>
  <w:endnote w:type="continuationSeparator" w:id="0">
    <w:p w:rsidR="00D365D2" w:rsidRDefault="00D365D2" w:rsidP="00607E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5D2" w:rsidRDefault="00D365D2" w:rsidP="00607E10">
      <w:r>
        <w:separator/>
      </w:r>
    </w:p>
  </w:footnote>
  <w:footnote w:type="continuationSeparator" w:id="0">
    <w:p w:rsidR="00D365D2" w:rsidRDefault="00D365D2" w:rsidP="00607E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hdrShapeDefaults>
    <o:shapedefaults v:ext="edit" spidmax="32770"/>
  </w:hdrShapeDefaults>
  <w:footnotePr>
    <w:footnote w:id="-1"/>
    <w:footnote w:id="0"/>
  </w:footnotePr>
  <w:endnotePr>
    <w:endnote w:id="-1"/>
    <w:endnote w:id="0"/>
  </w:endnotePr>
  <w:compat/>
  <w:docVars>
    <w:docVar w:name="BossProviderVariable" w:val="25_01_2006!f56f6537-0a49-4a7e-85e9-b82c46e22c46"/>
  </w:docVars>
  <w:rsids>
    <w:rsidRoot w:val="00607E10"/>
    <w:rsid w:val="000027B0"/>
    <w:rsid w:val="000230E3"/>
    <w:rsid w:val="00057AB4"/>
    <w:rsid w:val="00061FBC"/>
    <w:rsid w:val="000946DF"/>
    <w:rsid w:val="000B0B5B"/>
    <w:rsid w:val="000D3A9E"/>
    <w:rsid w:val="000F26AA"/>
    <w:rsid w:val="00116523"/>
    <w:rsid w:val="00124ABE"/>
    <w:rsid w:val="0014354D"/>
    <w:rsid w:val="00145140"/>
    <w:rsid w:val="00152546"/>
    <w:rsid w:val="001639F5"/>
    <w:rsid w:val="0018595C"/>
    <w:rsid w:val="001D0766"/>
    <w:rsid w:val="001F20B1"/>
    <w:rsid w:val="00206E8A"/>
    <w:rsid w:val="00207A5B"/>
    <w:rsid w:val="00210722"/>
    <w:rsid w:val="0021089A"/>
    <w:rsid w:val="00222A92"/>
    <w:rsid w:val="00222B38"/>
    <w:rsid w:val="00277DBE"/>
    <w:rsid w:val="002B5CAE"/>
    <w:rsid w:val="002B666D"/>
    <w:rsid w:val="002C40DC"/>
    <w:rsid w:val="002E24E2"/>
    <w:rsid w:val="003046CE"/>
    <w:rsid w:val="003135E2"/>
    <w:rsid w:val="00364057"/>
    <w:rsid w:val="003669CE"/>
    <w:rsid w:val="003B6065"/>
    <w:rsid w:val="003C073C"/>
    <w:rsid w:val="003C4698"/>
    <w:rsid w:val="003C4AD1"/>
    <w:rsid w:val="003F0629"/>
    <w:rsid w:val="00401A64"/>
    <w:rsid w:val="0040422C"/>
    <w:rsid w:val="00411CE0"/>
    <w:rsid w:val="00470D2D"/>
    <w:rsid w:val="004B21DE"/>
    <w:rsid w:val="004D48F8"/>
    <w:rsid w:val="004F4405"/>
    <w:rsid w:val="00501B8C"/>
    <w:rsid w:val="00502B04"/>
    <w:rsid w:val="00515AAE"/>
    <w:rsid w:val="00527CCB"/>
    <w:rsid w:val="00534414"/>
    <w:rsid w:val="005425F4"/>
    <w:rsid w:val="0054739C"/>
    <w:rsid w:val="005521C7"/>
    <w:rsid w:val="00581341"/>
    <w:rsid w:val="00593C63"/>
    <w:rsid w:val="005A3BC9"/>
    <w:rsid w:val="005A51CA"/>
    <w:rsid w:val="005B1935"/>
    <w:rsid w:val="005D0180"/>
    <w:rsid w:val="005E1865"/>
    <w:rsid w:val="005F67D8"/>
    <w:rsid w:val="00607E10"/>
    <w:rsid w:val="0065584E"/>
    <w:rsid w:val="00667B77"/>
    <w:rsid w:val="00675C6F"/>
    <w:rsid w:val="00683392"/>
    <w:rsid w:val="00684320"/>
    <w:rsid w:val="006B1D5B"/>
    <w:rsid w:val="006B400D"/>
    <w:rsid w:val="006D3233"/>
    <w:rsid w:val="006F2C51"/>
    <w:rsid w:val="006F3886"/>
    <w:rsid w:val="00707116"/>
    <w:rsid w:val="007158B7"/>
    <w:rsid w:val="0071788D"/>
    <w:rsid w:val="007222FE"/>
    <w:rsid w:val="00723B7C"/>
    <w:rsid w:val="00734BA7"/>
    <w:rsid w:val="007362DD"/>
    <w:rsid w:val="00766982"/>
    <w:rsid w:val="00775B99"/>
    <w:rsid w:val="007A54EC"/>
    <w:rsid w:val="007B2BB7"/>
    <w:rsid w:val="007C5241"/>
    <w:rsid w:val="007D4B60"/>
    <w:rsid w:val="007E321A"/>
    <w:rsid w:val="00805F1E"/>
    <w:rsid w:val="00821021"/>
    <w:rsid w:val="008245C1"/>
    <w:rsid w:val="0084000B"/>
    <w:rsid w:val="008554B1"/>
    <w:rsid w:val="0086142F"/>
    <w:rsid w:val="0088303D"/>
    <w:rsid w:val="00887D5A"/>
    <w:rsid w:val="00894538"/>
    <w:rsid w:val="008A37F0"/>
    <w:rsid w:val="008B4FEC"/>
    <w:rsid w:val="008B74AE"/>
    <w:rsid w:val="008D33EF"/>
    <w:rsid w:val="008D4FDF"/>
    <w:rsid w:val="008E6448"/>
    <w:rsid w:val="008F2045"/>
    <w:rsid w:val="00911E52"/>
    <w:rsid w:val="00917BF1"/>
    <w:rsid w:val="00941FC4"/>
    <w:rsid w:val="00965960"/>
    <w:rsid w:val="009711D7"/>
    <w:rsid w:val="0098408B"/>
    <w:rsid w:val="00986B56"/>
    <w:rsid w:val="009A205B"/>
    <w:rsid w:val="009B5442"/>
    <w:rsid w:val="009C0DD1"/>
    <w:rsid w:val="009C21FC"/>
    <w:rsid w:val="009C288F"/>
    <w:rsid w:val="009C29E6"/>
    <w:rsid w:val="009E2C1E"/>
    <w:rsid w:val="009F3D19"/>
    <w:rsid w:val="00A60AF3"/>
    <w:rsid w:val="00A73C48"/>
    <w:rsid w:val="00A907ED"/>
    <w:rsid w:val="00A94C82"/>
    <w:rsid w:val="00AA10E6"/>
    <w:rsid w:val="00AA1779"/>
    <w:rsid w:val="00AF1CB9"/>
    <w:rsid w:val="00B03DC4"/>
    <w:rsid w:val="00B1380E"/>
    <w:rsid w:val="00B22300"/>
    <w:rsid w:val="00B23C73"/>
    <w:rsid w:val="00B4728B"/>
    <w:rsid w:val="00B774FA"/>
    <w:rsid w:val="00B9421C"/>
    <w:rsid w:val="00BC62EF"/>
    <w:rsid w:val="00BE11B1"/>
    <w:rsid w:val="00BF45AB"/>
    <w:rsid w:val="00C05BD6"/>
    <w:rsid w:val="00C06573"/>
    <w:rsid w:val="00C36BD0"/>
    <w:rsid w:val="00C67E2C"/>
    <w:rsid w:val="00C90755"/>
    <w:rsid w:val="00CA29A0"/>
    <w:rsid w:val="00CC6781"/>
    <w:rsid w:val="00CD2109"/>
    <w:rsid w:val="00CF09E7"/>
    <w:rsid w:val="00CF44EE"/>
    <w:rsid w:val="00D2090E"/>
    <w:rsid w:val="00D340BD"/>
    <w:rsid w:val="00D365D2"/>
    <w:rsid w:val="00D6009D"/>
    <w:rsid w:val="00D71842"/>
    <w:rsid w:val="00DA0130"/>
    <w:rsid w:val="00DA5A23"/>
    <w:rsid w:val="00DA72CC"/>
    <w:rsid w:val="00E047A5"/>
    <w:rsid w:val="00E13CAC"/>
    <w:rsid w:val="00E30882"/>
    <w:rsid w:val="00E34D1A"/>
    <w:rsid w:val="00E4356E"/>
    <w:rsid w:val="00E76055"/>
    <w:rsid w:val="00E77020"/>
    <w:rsid w:val="00EA1CBD"/>
    <w:rsid w:val="00EA7161"/>
    <w:rsid w:val="00EB7828"/>
    <w:rsid w:val="00EC0342"/>
    <w:rsid w:val="00EC1329"/>
    <w:rsid w:val="00ED74E4"/>
    <w:rsid w:val="00EE30B6"/>
    <w:rsid w:val="00EE389E"/>
    <w:rsid w:val="00EF25CE"/>
    <w:rsid w:val="00EF6872"/>
    <w:rsid w:val="00F00BAF"/>
    <w:rsid w:val="00F37141"/>
    <w:rsid w:val="00F40E67"/>
    <w:rsid w:val="00F52D90"/>
    <w:rsid w:val="00F61776"/>
    <w:rsid w:val="00F66153"/>
    <w:rsid w:val="00F83EE9"/>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E10"/>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607E10"/>
    <w:pPr>
      <w:keepNext/>
      <w:jc w:val="center"/>
      <w:outlineLvl w:val="2"/>
    </w:pPr>
    <w:rPr>
      <w:b/>
      <w:caps/>
      <w:spacing w:val="2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07E10"/>
    <w:rPr>
      <w:rFonts w:ascii="Times New Roman" w:eastAsia="Times New Roman" w:hAnsi="Times New Roman" w:cs="Times New Roman"/>
      <w:b/>
      <w:caps/>
      <w:spacing w:val="20"/>
      <w:sz w:val="32"/>
      <w:szCs w:val="20"/>
      <w:lang w:eastAsia="ru-RU"/>
    </w:rPr>
  </w:style>
  <w:style w:type="paragraph" w:styleId="a3">
    <w:name w:val="header"/>
    <w:basedOn w:val="a"/>
    <w:link w:val="a4"/>
    <w:uiPriority w:val="99"/>
    <w:unhideWhenUsed/>
    <w:rsid w:val="00607E10"/>
    <w:pPr>
      <w:tabs>
        <w:tab w:val="center" w:pos="4677"/>
        <w:tab w:val="right" w:pos="9355"/>
      </w:tabs>
    </w:pPr>
  </w:style>
  <w:style w:type="character" w:customStyle="1" w:styleId="a4">
    <w:name w:val="Верхний колонтитул Знак"/>
    <w:basedOn w:val="a0"/>
    <w:link w:val="a3"/>
    <w:uiPriority w:val="99"/>
    <w:rsid w:val="00607E10"/>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607E10"/>
    <w:pPr>
      <w:tabs>
        <w:tab w:val="center" w:pos="4677"/>
        <w:tab w:val="right" w:pos="9355"/>
      </w:tabs>
    </w:pPr>
  </w:style>
  <w:style w:type="character" w:customStyle="1" w:styleId="a6">
    <w:name w:val="Нижний колонтитул Знак"/>
    <w:basedOn w:val="a0"/>
    <w:link w:val="a5"/>
    <w:uiPriority w:val="99"/>
    <w:rsid w:val="00607E10"/>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21089A"/>
    <w:rPr>
      <w:rFonts w:ascii="Tahoma" w:hAnsi="Tahoma" w:cs="Tahoma"/>
      <w:sz w:val="16"/>
      <w:szCs w:val="16"/>
    </w:rPr>
  </w:style>
  <w:style w:type="character" w:customStyle="1" w:styleId="a8">
    <w:name w:val="Текст выноски Знак"/>
    <w:basedOn w:val="a0"/>
    <w:link w:val="a7"/>
    <w:uiPriority w:val="99"/>
    <w:semiHidden/>
    <w:rsid w:val="0021089A"/>
    <w:rPr>
      <w:rFonts w:ascii="Tahoma" w:eastAsia="Times New Roman" w:hAnsi="Tahoma" w:cs="Tahoma"/>
      <w:sz w:val="16"/>
      <w:szCs w:val="16"/>
      <w:lang w:eastAsia="ru-RU"/>
    </w:rPr>
  </w:style>
  <w:style w:type="table" w:styleId="a9">
    <w:name w:val="Table Grid"/>
    <w:basedOn w:val="a1"/>
    <w:uiPriority w:val="39"/>
    <w:rsid w:val="004B2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5085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docs.cntd.ru/picture/get?id=P014A&amp;doc_id=537945850" TargetMode="External"/><Relationship Id="rId28" Type="http://schemas.openxmlformats.org/officeDocument/2006/relationships/image" Target="media/image19.jpeg"/><Relationship Id="rId36" Type="http://schemas.openxmlformats.org/officeDocument/2006/relationships/hyperlink" Target="http://docs.cntd.ru/picture/get?id=P019D&amp;doc_id=53794585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docs.cntd.ru/picture/get?id=P010F&amp;doc_id=537945850"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docs.cntd.ru/picture/get?id=P015E&amp;doc_id=537945850"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2A05FB-41A5-46E9-BF5A-6822921E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6157</Words>
  <Characters>35100</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Windows User</cp:lastModifiedBy>
  <cp:revision>18</cp:revision>
  <cp:lastPrinted>2021-02-15T14:55:00Z</cp:lastPrinted>
  <dcterms:created xsi:type="dcterms:W3CDTF">2022-01-28T07:46:00Z</dcterms:created>
  <dcterms:modified xsi:type="dcterms:W3CDTF">2022-02-17T13:27:00Z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f56f6537-0a49-4a7e-85e9-b82c46e22c46</vt:lpwstr>
  </property>
</Properties>
</file>