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4C" w:rsidRDefault="00A2284C" w:rsidP="00A22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r:id="rId5" w:anchor="Par81#Par81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&lt;*&gt;</w:t>
        </w:r>
      </w:hyperlink>
    </w:p>
    <w:p w:rsidR="00A2284C" w:rsidRDefault="00A2284C" w:rsidP="00A22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2018-2024 годы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A2284C" w:rsidRDefault="00A2284C" w:rsidP="00A22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A2284C" w:rsidRDefault="00A2284C" w:rsidP="00A2284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2"/>
        <w:gridCol w:w="1040"/>
        <w:gridCol w:w="844"/>
        <w:gridCol w:w="972"/>
        <w:gridCol w:w="1013"/>
        <w:gridCol w:w="831"/>
        <w:gridCol w:w="648"/>
        <w:gridCol w:w="1039"/>
        <w:gridCol w:w="701"/>
        <w:gridCol w:w="648"/>
        <w:gridCol w:w="1100"/>
        <w:gridCol w:w="632"/>
        <w:gridCol w:w="786"/>
        <w:gridCol w:w="992"/>
        <w:gridCol w:w="850"/>
        <w:gridCol w:w="993"/>
        <w:gridCol w:w="850"/>
      </w:tblGrid>
      <w:tr w:rsidR="00A2284C" w:rsidTr="00E175AA">
        <w:trPr>
          <w:trHeight w:val="540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A2284C" w:rsidTr="00E175AA">
        <w:trPr>
          <w:trHeight w:val="540"/>
        </w:trPr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84C" w:rsidRDefault="00A2284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A2284C" w:rsidTr="00E175AA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A2284C" w:rsidTr="00E175AA">
        <w:trPr>
          <w:trHeight w:val="10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A2284C" w:rsidRDefault="00A228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A2284C" w:rsidRDefault="00854E00">
            <w:pPr>
              <w:spacing w:line="276" w:lineRule="auto"/>
              <w:rPr>
                <w:sz w:val="18"/>
                <w:szCs w:val="18"/>
              </w:rPr>
            </w:pPr>
            <w:hyperlink r:id="rId6" w:anchor="Par82#Par82" w:history="1">
              <w:r w:rsidR="00A2284C">
                <w:rPr>
                  <w:rStyle w:val="a3"/>
                  <w:sz w:val="18"/>
                  <w:szCs w:val="18"/>
                  <w:u w:val="none"/>
                </w:rPr>
                <w:t>&lt;**&gt;</w:t>
              </w:r>
            </w:hyperlink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1143,2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  <w:r w:rsidR="00E175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  <w:r w:rsidR="00E175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Pr="00E175AA" w:rsidRDefault="00A2284C" w:rsidP="00E175A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E175AA">
              <w:rPr>
                <w:rFonts w:eastAsiaTheme="minorEastAsia"/>
                <w:sz w:val="18"/>
                <w:szCs w:val="18"/>
              </w:rPr>
              <w:t>533,6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E175AA" w:rsidP="00E175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284C" w:rsidRDefault="00A2284C" w:rsidP="00A2284C">
      <w:pPr>
        <w:widowControl/>
        <w:autoSpaceDE/>
        <w:autoSpaceDN/>
        <w:adjustRightInd/>
        <w:rPr>
          <w:sz w:val="28"/>
          <w:szCs w:val="28"/>
        </w:rPr>
        <w:sectPr w:rsidR="00A2284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2284C" w:rsidRDefault="00A2284C" w:rsidP="00A22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A2284C" w:rsidRDefault="00A2284C" w:rsidP="00A22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2018-2024 годы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за 2020 год </w:t>
      </w:r>
    </w:p>
    <w:p w:rsidR="00A2284C" w:rsidRDefault="00A2284C" w:rsidP="00A228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440"/>
        <w:gridCol w:w="1557"/>
        <w:gridCol w:w="3243"/>
      </w:tblGrid>
      <w:tr w:rsidR="00A2284C" w:rsidTr="00E175AA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N п/п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Наименование   </w:t>
            </w:r>
          </w:p>
          <w:p w:rsidR="00A2284C" w:rsidRDefault="00A2284C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Срок   </w:t>
            </w:r>
          </w:p>
          <w:p w:rsidR="00A2284C" w:rsidRDefault="00A2284C">
            <w:pPr>
              <w:spacing w:line="276" w:lineRule="auto"/>
            </w:pPr>
            <w:r>
              <w:t>реализации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Результаты</w:t>
            </w:r>
          </w:p>
          <w:p w:rsidR="00A2284C" w:rsidRDefault="00A2284C">
            <w:pPr>
              <w:spacing w:line="276" w:lineRule="auto"/>
            </w:pPr>
            <w:r>
              <w:t>реализации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Проблемы, возникшие в ходе</w:t>
            </w:r>
          </w:p>
          <w:p w:rsidR="00A2284C" w:rsidRDefault="00A2284C">
            <w:pPr>
              <w:spacing w:line="276" w:lineRule="auto"/>
            </w:pPr>
            <w:r>
              <w:t xml:space="preserve">  реализации мероприятия  </w:t>
            </w:r>
          </w:p>
        </w:tc>
      </w:tr>
      <w:tr w:rsidR="00A2284C" w:rsidTr="00E175A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A2284C" w:rsidTr="00A2284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1.   </w:t>
            </w:r>
          </w:p>
        </w:tc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Программа </w:t>
            </w:r>
            <w:r>
              <w:rPr>
                <w:b/>
              </w:rPr>
              <w:t>Формирование современной городской среды на территории Шимского городского поселения на 2018-2024 годы</w:t>
            </w:r>
          </w:p>
        </w:tc>
      </w:tr>
      <w:tr w:rsidR="00A2284C" w:rsidTr="00E175A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Задача 1.</w:t>
            </w:r>
          </w:p>
          <w:p w:rsidR="00A2284C" w:rsidRDefault="00A2284C">
            <w:pPr>
              <w:spacing w:line="276" w:lineRule="auto"/>
            </w:pPr>
            <w:r>
              <w:t xml:space="preserve">Мероприятие 1 </w:t>
            </w:r>
          </w:p>
          <w:p w:rsidR="00A2284C" w:rsidRDefault="00A2284C">
            <w:pPr>
              <w:spacing w:line="276" w:lineRule="auto"/>
            </w:pPr>
            <w:r>
              <w:t>Выполнение работ по содержанию дворовых территорий МКД и проездов к ним</w:t>
            </w:r>
          </w:p>
          <w:p w:rsidR="00A2284C" w:rsidRDefault="00A2284C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2020 год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Работы выполнены на сумму 299,6 тыс. руб. 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E175A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1.2.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Мероприятие 2   </w:t>
            </w:r>
          </w:p>
          <w:p w:rsidR="00A2284C" w:rsidRDefault="00A2284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проектно-сметных расчетов на выполнение работ по благоустройству и содержанию  дворовых территорий  МКД  и муниципальных территорий общего пользования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2020 год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Работы выполнены на сумму 15,0 тыс. руб. 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E175A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Мероприятие 3</w:t>
            </w:r>
          </w:p>
          <w:p w:rsidR="00A2284C" w:rsidRDefault="00A2284C">
            <w:pPr>
              <w:spacing w:line="276" w:lineRule="auto"/>
            </w:pPr>
            <w:r>
              <w:t>Проведение экспертизы проектно-сметных расчетов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2020 год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A2284C">
            <w:pPr>
              <w:spacing w:line="276" w:lineRule="auto"/>
            </w:pPr>
            <w:r>
              <w:t>Работы выполнены на сумму</w:t>
            </w:r>
            <w:r w:rsidR="00E175AA">
              <w:t xml:space="preserve"> </w:t>
            </w:r>
            <w:r>
              <w:t>6,5 тыс. руб.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E175A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A2284C" w:rsidRDefault="00A2284C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благоустройству муниципальных территорий общего пользования с учетом создания доступной для инвалидов городской среды 3-й этап – р.п. Шимск, территория около ДК по ул. Ленина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2020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</w:pPr>
            <w:r>
              <w:t>Заключен муниципальный контракт на сумму 822,069  рублей.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</w:tbl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</w:t>
      </w: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</w:p>
    <w:p w:rsidR="00A2284C" w:rsidRDefault="00A2284C" w:rsidP="00A2284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A2284C" w:rsidRDefault="00A2284C" w:rsidP="00A228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2018-2024 годы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2020 года.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920"/>
        <w:gridCol w:w="720"/>
        <w:gridCol w:w="60"/>
        <w:gridCol w:w="1620"/>
        <w:gridCol w:w="2340"/>
      </w:tblGrid>
      <w:tr w:rsidR="00A2284C" w:rsidTr="00A2284C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N </w:t>
            </w:r>
          </w:p>
          <w:p w:rsidR="00A2284C" w:rsidRDefault="00A2284C">
            <w:pPr>
              <w:spacing w:line="276" w:lineRule="auto"/>
            </w:pPr>
            <w:r>
              <w:t>п/п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Наименование    </w:t>
            </w:r>
          </w:p>
          <w:p w:rsidR="00A2284C" w:rsidRDefault="00A2284C">
            <w:pPr>
              <w:spacing w:line="276" w:lineRule="auto"/>
            </w:pPr>
            <w:r>
              <w:t>целевого показателя,</w:t>
            </w:r>
          </w:p>
          <w:p w:rsidR="00A2284C" w:rsidRDefault="00A2284C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Обоснование </w:t>
            </w:r>
          </w:p>
          <w:p w:rsidR="00A2284C" w:rsidRDefault="00A2284C">
            <w:pPr>
              <w:spacing w:line="276" w:lineRule="auto"/>
            </w:pPr>
            <w:r>
              <w:t>отклонений значений</w:t>
            </w:r>
          </w:p>
          <w:p w:rsidR="00A2284C" w:rsidRDefault="00A2284C">
            <w:pPr>
              <w:spacing w:line="276" w:lineRule="auto"/>
              <w:ind w:right="465"/>
            </w:pPr>
            <w:r>
              <w:t>целевого показателя</w:t>
            </w:r>
          </w:p>
          <w:p w:rsidR="00A2284C" w:rsidRDefault="00A2284C">
            <w:pPr>
              <w:spacing w:line="276" w:lineRule="auto"/>
            </w:pPr>
            <w:r>
              <w:t xml:space="preserve">на конец отчетного </w:t>
            </w:r>
          </w:p>
          <w:p w:rsidR="00A2284C" w:rsidRDefault="00A2284C">
            <w:pPr>
              <w:spacing w:line="276" w:lineRule="auto"/>
            </w:pPr>
            <w:r>
              <w:t xml:space="preserve">     периода       </w:t>
            </w:r>
          </w:p>
          <w:p w:rsidR="00A2284C" w:rsidRDefault="00A2284C">
            <w:pPr>
              <w:spacing w:line="276" w:lineRule="auto"/>
            </w:pPr>
            <w:r>
              <w:t xml:space="preserve">   (при наличии)   </w:t>
            </w:r>
          </w:p>
        </w:tc>
      </w:tr>
      <w:tr w:rsidR="00A2284C" w:rsidTr="00E175AA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84C" w:rsidRDefault="00A2284C">
            <w:pPr>
              <w:widowControl/>
              <w:autoSpaceDE/>
              <w:autoSpaceDN/>
              <w:adjustRightInd/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84C" w:rsidRDefault="00A2284C">
            <w:pPr>
              <w:widowControl/>
              <w:autoSpaceDE/>
              <w:autoSpaceDN/>
              <w:adjustRightInd/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год,     </w:t>
            </w:r>
          </w:p>
          <w:p w:rsidR="00A2284C" w:rsidRDefault="00A2284C">
            <w:pPr>
              <w:spacing w:line="276" w:lineRule="auto"/>
            </w:pPr>
            <w:r>
              <w:t>предшествующий</w:t>
            </w:r>
          </w:p>
          <w:p w:rsidR="00A2284C" w:rsidRDefault="00A2284C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план</w:t>
            </w:r>
          </w:p>
          <w:p w:rsidR="00A2284C" w:rsidRDefault="00A2284C">
            <w:pPr>
              <w:spacing w:line="276" w:lineRule="auto"/>
            </w:pPr>
            <w:r>
              <w:t xml:space="preserve"> на </w:t>
            </w:r>
          </w:p>
          <w:p w:rsidR="00A2284C" w:rsidRDefault="00A2284C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факт за </w:t>
            </w:r>
          </w:p>
          <w:p w:rsidR="00A2284C" w:rsidRDefault="00A2284C">
            <w:pPr>
              <w:spacing w:line="276" w:lineRule="auto"/>
            </w:pPr>
            <w:r>
              <w:t>отчетный</w:t>
            </w:r>
          </w:p>
          <w:p w:rsidR="00A2284C" w:rsidRDefault="00A2284C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84C" w:rsidRDefault="00A2284C">
            <w:pPr>
              <w:widowControl/>
              <w:autoSpaceDE/>
              <w:autoSpaceDN/>
              <w:adjustRightInd/>
            </w:pPr>
          </w:p>
        </w:tc>
      </w:tr>
      <w:tr w:rsidR="00A2284C" w:rsidTr="00A2284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         6         </w:t>
            </w:r>
          </w:p>
        </w:tc>
      </w:tr>
      <w:tr w:rsidR="00A2284C" w:rsidTr="00A2284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  <w:tc>
          <w:tcPr>
            <w:tcW w:w="93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Формирование современной городской среды на территории Шимского городского поселения на 2018-2024 годы</w:t>
            </w:r>
          </w:p>
        </w:tc>
      </w:tr>
      <w:tr w:rsidR="00A2284C" w:rsidTr="00A2284C">
        <w:trPr>
          <w:trHeight w:val="147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Задача 1.</w:t>
            </w:r>
          </w:p>
          <w:p w:rsidR="00A2284C" w:rsidRDefault="00A2284C">
            <w:pPr>
              <w:spacing w:line="276" w:lineRule="auto"/>
            </w:pPr>
            <w:r>
              <w:t>Площадь дворовых территорий МКД и проездов к дворовым территориям МКД в отношении которых проведены мероприятия по содержанию объектов, %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A2284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  <w:outlineLvl w:val="1"/>
            </w:pPr>
            <w:r>
              <w:t>Количество проектно-сметных расчетов, изготовленных для выполнения данных работ, ед.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FE72CD" w:rsidP="00E175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.</w:t>
            </w:r>
          </w:p>
        </w:tc>
      </w:tr>
      <w:tr w:rsidR="00A2284C" w:rsidTr="00A2284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Количество проведенных экспертиз проектно-сметных расчетов, ед.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A2284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Задача 2.</w:t>
            </w:r>
          </w:p>
          <w:p w:rsidR="00A2284C" w:rsidRDefault="00A2284C">
            <w:pPr>
              <w:spacing w:line="276" w:lineRule="auto"/>
            </w:pPr>
            <w:r>
              <w:t xml:space="preserve">Количество  благоустроенных дворовых территорий многоквартирных домов, ед.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  <w:tr w:rsidR="00A2284C" w:rsidTr="00A2284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>
            <w:pPr>
              <w:spacing w:line="276" w:lineRule="auto"/>
            </w:pPr>
            <w:r>
              <w:t xml:space="preserve">Количество благоустроенных общественных территорий, ед.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A2284C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284C" w:rsidRDefault="00FE72CD" w:rsidP="00E175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284C" w:rsidRDefault="00A2284C">
            <w:pPr>
              <w:spacing w:line="276" w:lineRule="auto"/>
            </w:pPr>
          </w:p>
        </w:tc>
      </w:tr>
    </w:tbl>
    <w:p w:rsidR="00A2284C" w:rsidRDefault="00A2284C" w:rsidP="00A2284C"/>
    <w:p w:rsidR="00A2284C" w:rsidRDefault="00A2284C" w:rsidP="00A2284C">
      <w:r>
        <w:t xml:space="preserve">Исп.  Главный специалист комитета жилищно-коммунального, </w:t>
      </w:r>
    </w:p>
    <w:p w:rsidR="00A2284C" w:rsidRDefault="00A2284C" w:rsidP="00A2284C">
      <w:r>
        <w:t>городского хозяйства и жизнеобеспечения                                                        Петрова Наталья Николаевна</w:t>
      </w:r>
    </w:p>
    <w:p w:rsidR="00A2284C" w:rsidRDefault="00A2284C" w:rsidP="00A2284C">
      <w:pPr>
        <w:widowControl/>
        <w:autoSpaceDE/>
        <w:adjustRightInd/>
      </w:pPr>
    </w:p>
    <w:p w:rsidR="00A2284C" w:rsidRDefault="00FE72CD" w:rsidP="00A2284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A2284C">
        <w:rPr>
          <w:sz w:val="24"/>
          <w:szCs w:val="24"/>
        </w:rPr>
        <w:t xml:space="preserve"> комитета </w:t>
      </w:r>
    </w:p>
    <w:p w:rsidR="00A2284C" w:rsidRDefault="00A2284C" w:rsidP="00A2284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жилищно-коммунального,</w:t>
      </w:r>
    </w:p>
    <w:p w:rsidR="00A2284C" w:rsidRDefault="00A2284C" w:rsidP="00A2284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городского хозяйства и</w:t>
      </w:r>
    </w:p>
    <w:p w:rsidR="00A2284C" w:rsidRDefault="00A2284C" w:rsidP="00A2284C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жизнеобеспечения                                                          </w:t>
      </w:r>
      <w:r w:rsidR="00FE72CD">
        <w:rPr>
          <w:sz w:val="24"/>
          <w:szCs w:val="24"/>
        </w:rPr>
        <w:t xml:space="preserve">                    Е.Л.Ищук</w:t>
      </w:r>
    </w:p>
    <w:p w:rsidR="00E175AA" w:rsidRDefault="00E175AA" w:rsidP="00E175AA">
      <w:pPr>
        <w:widowControl/>
        <w:autoSpaceDE/>
        <w:adjustRightInd/>
        <w:rPr>
          <w:sz w:val="24"/>
          <w:szCs w:val="24"/>
        </w:rPr>
      </w:pPr>
    </w:p>
    <w:p w:rsidR="00E175AA" w:rsidRPr="002B44FF" w:rsidRDefault="00E175AA" w:rsidP="00E175AA">
      <w:pPr>
        <w:widowControl/>
        <w:autoSpaceDE/>
        <w:adjustRightInd/>
        <w:rPr>
          <w:sz w:val="24"/>
          <w:szCs w:val="24"/>
        </w:rPr>
      </w:pPr>
      <w:r w:rsidRPr="002B44FF">
        <w:rPr>
          <w:sz w:val="24"/>
          <w:szCs w:val="24"/>
        </w:rPr>
        <w:t>Согласовано:</w:t>
      </w:r>
    </w:p>
    <w:p w:rsidR="00A2284C" w:rsidRPr="002B44FF" w:rsidRDefault="00A2284C" w:rsidP="00A2284C">
      <w:pPr>
        <w:widowControl/>
        <w:autoSpaceDE/>
        <w:adjustRightInd/>
        <w:rPr>
          <w:sz w:val="24"/>
          <w:szCs w:val="24"/>
        </w:rPr>
      </w:pPr>
      <w:r w:rsidRPr="002B44FF">
        <w:rPr>
          <w:sz w:val="24"/>
          <w:szCs w:val="24"/>
        </w:rPr>
        <w:t>Председатель комитета финансов                                                   А.Е.Симонян</w:t>
      </w:r>
    </w:p>
    <w:p w:rsidR="00A2284C" w:rsidRPr="00E175AA" w:rsidRDefault="00E175AA" w:rsidP="00A2284C">
      <w:pPr>
        <w:rPr>
          <w:sz w:val="22"/>
          <w:szCs w:val="22"/>
        </w:rPr>
      </w:pPr>
      <w:r w:rsidRPr="002B44FF">
        <w:rPr>
          <w:sz w:val="22"/>
          <w:szCs w:val="22"/>
        </w:rPr>
        <w:t>Администрации Шимского муниципального района</w:t>
      </w:r>
    </w:p>
    <w:p w:rsidR="00A2284C" w:rsidRPr="00E175AA" w:rsidRDefault="00A2284C" w:rsidP="00A2284C">
      <w:pPr>
        <w:rPr>
          <w:sz w:val="22"/>
          <w:szCs w:val="22"/>
        </w:rPr>
      </w:pPr>
    </w:p>
    <w:p w:rsidR="009E7C73" w:rsidRDefault="009E7C73"/>
    <w:sectPr w:rsidR="009E7C73" w:rsidSect="009E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4C"/>
    <w:rsid w:val="002A5A0A"/>
    <w:rsid w:val="002B44FF"/>
    <w:rsid w:val="00854E00"/>
    <w:rsid w:val="009E7C73"/>
    <w:rsid w:val="00A2284C"/>
    <w:rsid w:val="00E175AA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284C"/>
    <w:rPr>
      <w:color w:val="0000FF"/>
      <w:u w:val="single"/>
    </w:rPr>
  </w:style>
  <w:style w:type="paragraph" w:customStyle="1" w:styleId="ConsPlusNonformat">
    <w:name w:val="ConsPlusNonformat"/>
    <w:rsid w:val="00A22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2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22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284C"/>
    <w:rPr>
      <w:color w:val="0000FF"/>
      <w:u w:val="single"/>
    </w:rPr>
  </w:style>
  <w:style w:type="paragraph" w:customStyle="1" w:styleId="ConsPlusNonformat">
    <w:name w:val="ConsPlusNonformat"/>
    <w:rsid w:val="00A22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2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22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2018\&#1054;&#1090;&#1095;&#1077;&#1090;&#1099;%20&#1087;&#1086;%20&#1087;&#1088;&#1086;&#1075;&#1088;&#1072;&#1084;&#1084;&#1072;&#1084;%20&#1079;&#1072;%202017%20&#1075;&#1086;&#1076;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5" Type="http://schemas.openxmlformats.org/officeDocument/2006/relationships/hyperlink" Target="file:///C:\Users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2018\&#1054;&#1090;&#1095;&#1077;&#1090;&#1099;%20&#1087;&#1086;%20&#1087;&#1088;&#1086;&#1075;&#1088;&#1072;&#1084;&#1084;&#1072;&#1084;%20&#1079;&#1072;%202017%20&#1075;&#1086;&#1076;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ПетроваНН</dc:creator>
  <cp:lastModifiedBy>User</cp:lastModifiedBy>
  <cp:revision>2</cp:revision>
  <cp:lastPrinted>2021-03-10T06:15:00Z</cp:lastPrinted>
  <dcterms:created xsi:type="dcterms:W3CDTF">2021-03-15T09:17:00Z</dcterms:created>
  <dcterms:modified xsi:type="dcterms:W3CDTF">2021-03-15T09:17:00Z</dcterms:modified>
</cp:coreProperties>
</file>