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FA" w:rsidRPr="00221BDE" w:rsidRDefault="00221BDE" w:rsidP="00221BD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21BD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 w:rsidRPr="00221BDE">
        <w:rPr>
          <w:rFonts w:ascii="Times New Roman" w:hAnsi="Times New Roman" w:cs="Times New Roman"/>
          <w:b/>
          <w:sz w:val="28"/>
          <w:szCs w:val="28"/>
        </w:rPr>
        <w:t>Шимчане</w:t>
      </w:r>
      <w:proofErr w:type="spellEnd"/>
      <w:r w:rsidRPr="00221BDE">
        <w:rPr>
          <w:rFonts w:ascii="Times New Roman" w:hAnsi="Times New Roman" w:cs="Times New Roman"/>
          <w:b/>
          <w:sz w:val="28"/>
          <w:szCs w:val="28"/>
        </w:rPr>
        <w:t>!</w:t>
      </w:r>
    </w:p>
    <w:p w:rsidR="00221BDE" w:rsidRDefault="00221BDE" w:rsidP="00221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Шимского городского поселения напоминает, что заканчивается прием заявок для  участия </w:t>
      </w:r>
      <w:r w:rsidR="001D2017">
        <w:rPr>
          <w:rFonts w:ascii="Times New Roman" w:hAnsi="Times New Roman" w:cs="Times New Roman"/>
          <w:sz w:val="28"/>
          <w:szCs w:val="28"/>
        </w:rPr>
        <w:t xml:space="preserve">в </w:t>
      </w:r>
      <w:r w:rsidRPr="006B779B">
        <w:rPr>
          <w:rFonts w:ascii="Times New Roman" w:hAnsi="Times New Roman" w:cs="Times New Roman"/>
          <w:b/>
          <w:sz w:val="28"/>
          <w:szCs w:val="28"/>
        </w:rPr>
        <w:t>смотре-конкурсе «</w:t>
      </w:r>
      <w:proofErr w:type="spellStart"/>
      <w:r w:rsidRPr="006B779B">
        <w:rPr>
          <w:rFonts w:ascii="Times New Roman" w:hAnsi="Times New Roman" w:cs="Times New Roman"/>
          <w:b/>
          <w:sz w:val="28"/>
          <w:szCs w:val="28"/>
        </w:rPr>
        <w:t>Шимский</w:t>
      </w:r>
      <w:proofErr w:type="spellEnd"/>
      <w:r w:rsidRPr="006B779B">
        <w:rPr>
          <w:rFonts w:ascii="Times New Roman" w:hAnsi="Times New Roman" w:cs="Times New Roman"/>
          <w:b/>
          <w:sz w:val="28"/>
          <w:szCs w:val="28"/>
        </w:rPr>
        <w:t xml:space="preserve"> дворик – 2015»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номинациям: «Двор образцового содержания», «Лучший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балкон/лоджия», «Лучший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цветник/клумба», «Лучшая частная усадьба», «Активный участник движения по благоустройству поселения», «Самая благоустроенная территория учреждения, организации, предприятия».</w:t>
      </w:r>
    </w:p>
    <w:p w:rsidR="00221BDE" w:rsidRDefault="006B779B" w:rsidP="006B7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B52">
        <w:rPr>
          <w:rFonts w:ascii="Times New Roman" w:hAnsi="Times New Roman" w:cs="Times New Roman"/>
          <w:sz w:val="28"/>
          <w:szCs w:val="28"/>
        </w:rPr>
        <w:t>Также в рамках празднования Дня п. Шимск приглашаем всех желающих: в</w:t>
      </w:r>
      <w:r>
        <w:rPr>
          <w:rFonts w:ascii="Times New Roman" w:hAnsi="Times New Roman" w:cs="Times New Roman"/>
          <w:sz w:val="28"/>
          <w:szCs w:val="28"/>
        </w:rPr>
        <w:t>ладельцев частных приусадебных участков,  животноводов, пчеловодов, садоводов, цветоводов, мастеров прикладного творчества принять участие на празднике поселка (стадион п. Шимск), представив свою продукцию и творческие работы в торговых и ремесленных рядах.</w:t>
      </w:r>
    </w:p>
    <w:p w:rsidR="006B779B" w:rsidRPr="00221BDE" w:rsidRDefault="006B779B" w:rsidP="006B7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Справки по телефону: 54-898.</w:t>
      </w:r>
    </w:p>
    <w:sectPr w:rsidR="006B779B" w:rsidRPr="00221BDE" w:rsidSect="0011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DE"/>
    <w:rsid w:val="001149FA"/>
    <w:rsid w:val="001D2017"/>
    <w:rsid w:val="00221BDE"/>
    <w:rsid w:val="00515B52"/>
    <w:rsid w:val="006B779B"/>
    <w:rsid w:val="00BF03C5"/>
    <w:rsid w:val="00F7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bor</cp:lastModifiedBy>
  <cp:revision>2</cp:revision>
  <dcterms:created xsi:type="dcterms:W3CDTF">2015-08-07T08:04:00Z</dcterms:created>
  <dcterms:modified xsi:type="dcterms:W3CDTF">2015-08-07T08:04:00Z</dcterms:modified>
</cp:coreProperties>
</file>